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F01738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6624C4" w:rsidP="00215A2C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784EA6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A40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34A">
        <w:rPr>
          <w:rFonts w:ascii="Times New Roman" w:hAnsi="Times New Roman" w:cs="Times New Roman"/>
          <w:sz w:val="28"/>
          <w:szCs w:val="28"/>
        </w:rPr>
        <w:t xml:space="preserve">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055A00">
        <w:rPr>
          <w:rFonts w:ascii="Times New Roman" w:hAnsi="Times New Roman" w:cs="Times New Roman"/>
          <w:sz w:val="28"/>
          <w:szCs w:val="28"/>
        </w:rPr>
        <w:t>2022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345297" w:rsidRPr="00345297" w:rsidRDefault="00055A00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297" w:rsidRPr="00345297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="00345297" w:rsidRPr="00345297">
        <w:rPr>
          <w:rFonts w:ascii="Times New Roman" w:hAnsi="Times New Roman"/>
          <w:sz w:val="28"/>
          <w:szCs w:val="28"/>
        </w:rPr>
        <w:t xml:space="preserve"> в Положение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 w:rsidRPr="00345297">
        <w:rPr>
          <w:rFonts w:ascii="Times New Roman" w:hAnsi="Times New Roman"/>
          <w:sz w:val="28"/>
          <w:szCs w:val="28"/>
        </w:rPr>
        <w:t xml:space="preserve"> о бюджетном процессе</w:t>
      </w:r>
      <w:r>
        <w:rPr>
          <w:rFonts w:ascii="Times New Roman" w:hAnsi="Times New Roman"/>
          <w:sz w:val="28"/>
          <w:szCs w:val="28"/>
        </w:rPr>
        <w:t xml:space="preserve"> Тимошинского</w:t>
      </w:r>
    </w:p>
    <w:p w:rsidR="00345297" w:rsidRDefault="00345297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</w:p>
    <w:p w:rsidR="00345297" w:rsidRPr="00345297" w:rsidRDefault="00055A00" w:rsidP="003452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Думы № 79 от 30.04.2020</w:t>
      </w:r>
      <w:r w:rsidR="00345297">
        <w:rPr>
          <w:rFonts w:ascii="Times New Roman" w:hAnsi="Times New Roman"/>
          <w:sz w:val="28"/>
          <w:szCs w:val="28"/>
        </w:rPr>
        <w:t xml:space="preserve"> г.</w:t>
      </w:r>
    </w:p>
    <w:p w:rsidR="004A4019" w:rsidRDefault="00055A00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В соответствии со статьями 69.2,78.1,158 Бюджетного кодекса РФ, руководствуясь </w:t>
      </w:r>
      <w:r w:rsidR="004A40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Уставом Тимошинского муниципального образования, Дума Тимошинского сельского поселения </w:t>
      </w:r>
    </w:p>
    <w:p w:rsidR="004A4019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РЕШИЛА:</w:t>
      </w:r>
    </w:p>
    <w:p w:rsidR="00C70364" w:rsidRDefault="004A4019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Внести в Положение о бюджетном процессе Тимошинского муниципального образования,</w:t>
      </w:r>
      <w:r w:rsidR="00055A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утвержденное решением Думы Тимошинского сельского поселения  № 79 от 30.04.2020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г. </w:t>
      </w:r>
      <w:r w:rsidR="00055A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изменения и дополнения: </w:t>
      </w:r>
    </w:p>
    <w:p w:rsidR="00031ED3" w:rsidRDefault="00C70364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1.1. </w:t>
      </w:r>
      <w:r w:rsidR="00055A0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Статья 4.</w:t>
      </w:r>
    </w:p>
    <w:p w:rsidR="00055A00" w:rsidRDefault="00055A00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1.1.1. в подпункте 2) пункта 1. слово «отчет»  заменить словами «годовой отчет»;</w:t>
      </w:r>
    </w:p>
    <w:p w:rsidR="00055A00" w:rsidRDefault="00055A00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1.2. </w:t>
      </w:r>
      <w:r w:rsidR="009234F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Статья 5.</w:t>
      </w:r>
    </w:p>
    <w:p w:rsidR="009234F3" w:rsidRDefault="009234F3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1.2.1. подпункт 6) пункта 1. изложить в новой редакции:</w:t>
      </w:r>
    </w:p>
    <w:p w:rsidR="009234F3" w:rsidRDefault="009234F3" w:rsidP="00C70364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«6) принимает стратегию социально-экономического развития Тимошинского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;»</w:t>
      </w:r>
      <w:proofErr w:type="gramEnd"/>
    </w:p>
    <w:p w:rsidR="00C70364" w:rsidRDefault="009234F3" w:rsidP="00C7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Статья 6.</w:t>
      </w:r>
    </w:p>
    <w:p w:rsidR="009234F3" w:rsidRDefault="009234F3" w:rsidP="00C70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подпункте 1) пункта 1. слова «программы социально-экономического развития Тимошинского муниципального образования» заменить словами «стратегии социально-экономического развития Тимошинского сельского поселения»».</w:t>
      </w:r>
    </w:p>
    <w:p w:rsidR="00031ED3" w:rsidRDefault="00F604DA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1.3.2. в подпункте 8) пункта 1. слова «ежеквартальных сведений об исполнении бюджета поселения» заменить словами «ежеквартальных сведений о ходе исполнения бюджета поселения, а так же о численности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служащих и работников муниципальных учреждений с указанием фактических затрат на их денежное содержание»</w:t>
      </w:r>
    </w:p>
    <w:p w:rsidR="00D356EF" w:rsidRDefault="0049173B" w:rsidP="00C703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1.4.1. Статью 7. Изложить в новой редакции:</w:t>
      </w:r>
    </w:p>
    <w:p w:rsidR="0049173B" w:rsidRPr="00CE6648" w:rsidRDefault="0049173B" w:rsidP="00CE66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«1. </w:t>
      </w:r>
      <w:r w:rsidRPr="0049173B">
        <w:rPr>
          <w:rFonts w:ascii="Times New Roman" w:hAnsi="Times New Roman" w:cs="Times New Roman"/>
          <w:sz w:val="28"/>
          <w:szCs w:val="28"/>
        </w:rPr>
        <w:t>Статья 7.   Контрольно – счетная комиссия МО» Жигаловский район»:</w:t>
      </w:r>
      <w:r w:rsidRPr="009137E5">
        <w:t xml:space="preserve">       </w:t>
      </w:r>
      <w:proofErr w:type="gramStart"/>
      <w:r w:rsidRPr="0049173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</w:t>
      </w:r>
      <w:r w:rsidRPr="0049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9173B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49173B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полномочия по контролю за исполнением бюджета Тимошинского  муниципального образования осуществляет КСК МО «Жигаловский район» по </w:t>
      </w:r>
      <w:r w:rsidRPr="00CE6648">
        <w:rPr>
          <w:rFonts w:ascii="Times New Roman" w:hAnsi="Times New Roman" w:cs="Times New Roman"/>
          <w:sz w:val="28"/>
          <w:szCs w:val="28"/>
        </w:rPr>
        <w:t>Соглашению</w:t>
      </w:r>
      <w:r w:rsidR="00CE6648" w:rsidRPr="00CE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передаче</w:t>
      </w:r>
      <w:proofErr w:type="gramEnd"/>
      <w:r w:rsidR="00CE6648" w:rsidRPr="00CE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полномочий по</w:t>
      </w:r>
      <w:r w:rsidR="00CE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E6648" w:rsidRPr="00CE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осуществлению внешнего муниципального финансового контроля</w:t>
      </w:r>
      <w:r w:rsidRPr="00CE6648">
        <w:rPr>
          <w:rFonts w:ascii="Times New Roman" w:hAnsi="Times New Roman" w:cs="Times New Roman"/>
          <w:sz w:val="28"/>
          <w:szCs w:val="28"/>
        </w:rPr>
        <w:t>:</w:t>
      </w:r>
    </w:p>
    <w:p w:rsidR="00C54BF3" w:rsidRDefault="00C54BF3" w:rsidP="00C54BF3">
      <w:pPr>
        <w:shd w:val="clear" w:color="auto" w:fill="FFFFFF"/>
        <w:tabs>
          <w:tab w:val="left" w:pos="552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– проводит экспертизу проекта бюджета Тимошинского муниципального о</w:t>
      </w:r>
      <w:r w:rsidRPr="00C54BF3">
        <w:rPr>
          <w:rFonts w:ascii="Times New Roman" w:hAnsi="Times New Roman" w:cs="Times New Roman"/>
          <w:sz w:val="28"/>
          <w:szCs w:val="28"/>
        </w:rPr>
        <w:t>бразования, проверка и анализ обоснованности его показателей;</w:t>
      </w:r>
    </w:p>
    <w:p w:rsidR="00C54BF3" w:rsidRPr="00C54BF3" w:rsidRDefault="00C54BF3" w:rsidP="00C54BF3">
      <w:pPr>
        <w:shd w:val="clear" w:color="auto" w:fill="FFFFFF"/>
        <w:tabs>
          <w:tab w:val="left" w:pos="552"/>
        </w:tabs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4B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>проводит экспертизу муниципальных программ;</w:t>
      </w:r>
    </w:p>
    <w:p w:rsidR="00C54BF3" w:rsidRPr="00C54BF3" w:rsidRDefault="00C54BF3" w:rsidP="00C54BF3">
      <w:pPr>
        <w:widowControl w:val="0"/>
        <w:shd w:val="clear" w:color="auto" w:fill="FFFFFF"/>
        <w:tabs>
          <w:tab w:val="left" w:pos="-900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4B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54B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4BF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порядка, подготовки и рассмотрения проектов бюджета Тимошинского муниципального образования и отчетов о его исполнении;</w:t>
      </w:r>
    </w:p>
    <w:p w:rsidR="00C54BF3" w:rsidRPr="00C54BF3" w:rsidRDefault="00C54BF3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осуществляет </w:t>
      </w:r>
      <w:r w:rsidRPr="00C54BF3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 xml:space="preserve">проверку </w:t>
      </w:r>
      <w:r w:rsidRPr="00C54BF3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Тимошинского муниципального образования;</w:t>
      </w:r>
    </w:p>
    <w:p w:rsidR="00C54BF3" w:rsidRPr="00C54BF3" w:rsidRDefault="00C54BF3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4B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положением о</w:t>
      </w:r>
      <w:proofErr w:type="gramStart"/>
      <w:r w:rsidRPr="00C54BF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54BF3">
        <w:rPr>
          <w:rFonts w:ascii="Times New Roman" w:eastAsia="Times New Roman" w:hAnsi="Times New Roman" w:cs="Times New Roman"/>
          <w:sz w:val="28"/>
          <w:szCs w:val="28"/>
        </w:rPr>
        <w:t>онтрольно –</w:t>
      </w:r>
      <w:r w:rsidRPr="00C54B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4BF3">
        <w:rPr>
          <w:rFonts w:ascii="Times New Roman" w:eastAsia="Times New Roman" w:hAnsi="Times New Roman" w:cs="Times New Roman"/>
          <w:sz w:val="28"/>
          <w:szCs w:val="28"/>
        </w:rPr>
        <w:t>счетной  комиссии муниципального образования « Жигаловский район»;</w:t>
      </w:r>
    </w:p>
    <w:p w:rsidR="00C54BF3" w:rsidRPr="00C54BF3" w:rsidRDefault="00C54BF3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– осуществляет аудит эффективности, направленный на определение экономности и результативности использования бюджетных средств бюджета Тимошинского муниципального образования;</w:t>
      </w:r>
      <w:r w:rsidRPr="00C5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F3" w:rsidRDefault="00C54BF3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BF3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7014B" w:rsidRDefault="00A7014B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Статья 8.</w:t>
      </w:r>
    </w:p>
    <w:p w:rsidR="00A7014B" w:rsidRDefault="00A7014B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Подпункт 8) пункта 1. Изложить в новой редакции:</w:t>
      </w:r>
    </w:p>
    <w:p w:rsidR="00A7014B" w:rsidRDefault="00A7014B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«8) определяет порядок составления, утверждения и ведения бюджетных смет подведомственных получателей бюджетных средств, являющихся казенными учреждениями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A7014B" w:rsidRDefault="00A7014B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1.5.2. Пункт 1. дополнить подпунктом 12.1 следующего содержания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7014B" w:rsidRDefault="00A7014B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«12.1. в случае получения уведомления об исполнении за счет бюджета поселения судебного акта о возмещении вреда представляет ежеквартально не позднее 25 числа месяца, следующего за отчетным кварталом, в Администрацию поселения о совершаемых действиях, направленных на реализацию </w:t>
      </w:r>
      <w:r w:rsidR="00FC21C1">
        <w:rPr>
          <w:rFonts w:ascii="Times New Roman" w:eastAsia="Times New Roman" w:hAnsi="Times New Roman" w:cs="Times New Roman"/>
          <w:sz w:val="28"/>
          <w:szCs w:val="28"/>
        </w:rPr>
        <w:t>поселения права регресса, либо об отсутствии оснований для предъявления иска о взыскании денежных средств в порядке регресса;»</w:t>
      </w:r>
      <w:proofErr w:type="gramEnd"/>
    </w:p>
    <w:p w:rsidR="00FC21C1" w:rsidRDefault="00FC21C1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Статья 10:</w:t>
      </w:r>
    </w:p>
    <w:p w:rsidR="00FC21C1" w:rsidRDefault="00FC21C1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1.6.1. подпункт 2) пункта 1. </w:t>
      </w:r>
      <w:r w:rsidR="001A3F4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ополнить словами «, кроме операций п</w:t>
      </w:r>
      <w:r w:rsidR="001A3F49">
        <w:rPr>
          <w:rFonts w:ascii="Times New Roman" w:eastAsia="Times New Roman" w:hAnsi="Times New Roman" w:cs="Times New Roman"/>
          <w:sz w:val="28"/>
          <w:szCs w:val="28"/>
        </w:rPr>
        <w:t>о управлению остатками средств н</w:t>
      </w:r>
      <w:r>
        <w:rPr>
          <w:rFonts w:ascii="Times New Roman" w:eastAsia="Times New Roman" w:hAnsi="Times New Roman" w:cs="Times New Roman"/>
          <w:sz w:val="28"/>
          <w:szCs w:val="28"/>
        </w:rPr>
        <w:t>а едином счете бюджета поселения»;</w:t>
      </w:r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1.6.2. Подпункт 6) пункта 1. утратил силу;</w:t>
      </w:r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1.6.3. подпункт 1) пункта 2 дополнить словами «, кроме операций по управлению остатками средств на едином счете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Статью 11. дополнить подпунктом следующего содержания:</w:t>
      </w:r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«6.1) осуществляет внутренний финансовый аудит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Статью13:</w:t>
      </w:r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Пункт 1. дополнить подпунктом 1.1) следующего содержания: </w:t>
      </w:r>
      <w:proofErr w:type="gramEnd"/>
    </w:p>
    <w:p w:rsidR="001A3F49" w:rsidRDefault="001A3F49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«1.1) 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7672E3" w:rsidRDefault="007672E3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E76E5E">
        <w:rPr>
          <w:rFonts w:ascii="Times New Roman" w:eastAsia="Times New Roman" w:hAnsi="Times New Roman" w:cs="Times New Roman"/>
          <w:sz w:val="28"/>
          <w:szCs w:val="28"/>
        </w:rPr>
        <w:t>Статья 20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AD2" w:rsidRDefault="00D65AD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1.9.1. Подпункты 1), 2) пункта 2. утратили силу с 1 ноября 2021 года.</w:t>
      </w:r>
    </w:p>
    <w:p w:rsidR="00D65AD2" w:rsidRDefault="00D65AD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1.9.2. Подпункт 4) пункта 2. изложить в новой редакции:</w:t>
      </w:r>
    </w:p>
    <w:p w:rsidR="00D65AD2" w:rsidRDefault="00D65AD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«4)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860A47" w:rsidRDefault="00860A47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1.9.3. Подпункт 5) пункта 2. дополнить словами «(по главным распорядителям средств бюджета поселения,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60A47" w:rsidRDefault="00860A47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подпункте 10) пункта 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слова «предельный объем муниципального долга, предельный объем расходов на обслуживание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долга и»;</w:t>
      </w:r>
    </w:p>
    <w:p w:rsidR="00E76E5E" w:rsidRDefault="00E76E5E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Статья 21.</w:t>
      </w:r>
    </w:p>
    <w:p w:rsidR="00E76E5E" w:rsidRDefault="00E76E5E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1.10.1. В подпункте 9) слова «бюджетов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«бюджета поселения;»</w:t>
      </w:r>
    </w:p>
    <w:p w:rsidR="00E76E5E" w:rsidRDefault="00E76E5E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10) изложить в новой редакции:</w:t>
      </w:r>
      <w:proofErr w:type="gramEnd"/>
    </w:p>
    <w:p w:rsidR="00E76E5E" w:rsidRDefault="00E76E5E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«10) бюджетный прогноз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E76E5E" w:rsidRDefault="00E76E5E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 11) дополнить подпунктом 11.1) следующего содержания:</w:t>
      </w:r>
      <w:proofErr w:type="gramEnd"/>
    </w:p>
    <w:p w:rsidR="00CC5D5C" w:rsidRDefault="00CC5D5C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«11.1) перечень публичных нормативных обязательств, подлежащих исполнению за счет средств областного бюджета, по главным распорядителям средств областного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CC5D5C" w:rsidRDefault="00CC5D5C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Дополнить статьей 22.1. следующего содержания:</w:t>
      </w:r>
    </w:p>
    <w:p w:rsidR="00CC5D5C" w:rsidRDefault="00CC5D5C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22.1 Внесение изменений в решение Думы о бюджете поселения</w:t>
      </w:r>
    </w:p>
    <w:p w:rsidR="00CC5D5C" w:rsidRDefault="00CC5D5C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в соответствии с бюджетным законодательством Российской Федерации разрабатывает и представляет Главе для внесения в Думу поселения проекты решений Думы о внесении изменений в решение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бюджете поселения  по всем вопросам, являющимся предметом правового регулирования настоящего Положения. Думой поселения проводится предварительное рассмотрение основных параметров проекта решения о бюджете.</w:t>
      </w:r>
    </w:p>
    <w:p w:rsidR="00CC5D5C" w:rsidRDefault="00CC5D5C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Одновременно с проектом решения Думы о внесении изменений в решение Думы о бюджете поселения представляются следующие документы и материалы:</w:t>
      </w:r>
    </w:p>
    <w:p w:rsidR="0084591F" w:rsidRDefault="0084591F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сведения об исполнении бюджета поселения за истекший отчетный период текущего финансового года;</w:t>
      </w:r>
    </w:p>
    <w:p w:rsidR="0084591F" w:rsidRDefault="0084591F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пояснительная записка с обоснованием предлагаемых изменений в решение Думы о бюджете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4591F" w:rsidRDefault="0084591F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 Статью 28 изложить в новой редакции:</w:t>
      </w:r>
    </w:p>
    <w:p w:rsidR="0084591F" w:rsidRDefault="0084591F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28. Лицевые счета</w:t>
      </w:r>
    </w:p>
    <w:p w:rsidR="0084591F" w:rsidRDefault="0084591F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65A2">
        <w:rPr>
          <w:rFonts w:ascii="Times New Roman" w:eastAsia="Times New Roman" w:hAnsi="Times New Roman" w:cs="Times New Roman"/>
          <w:sz w:val="28"/>
          <w:szCs w:val="28"/>
        </w:rPr>
        <w:t>Учет операций по исполнению бюджета поселения производится на лицевых счетах, открываемых в Финансовом управлении</w:t>
      </w:r>
      <w:r w:rsidR="007E727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665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5A2" w:rsidRDefault="009665A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Учет операций со средствами, поступающими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во временное распоряжение получателей средств бюджета поселения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Финансовом управлении</w:t>
      </w:r>
      <w:r w:rsidR="007E727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5A2" w:rsidRDefault="009665A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Учет операций со средствами бюджетных у</w:t>
      </w:r>
      <w:r w:rsidR="0090402D">
        <w:rPr>
          <w:rFonts w:ascii="Times New Roman" w:eastAsia="Times New Roman" w:hAnsi="Times New Roman" w:cs="Times New Roman"/>
          <w:sz w:val="28"/>
          <w:szCs w:val="28"/>
        </w:rPr>
        <w:t>чреждений поселения производится на лицевых счетах, открываемых им в Финансовом управлении</w:t>
      </w:r>
      <w:r w:rsidR="007E727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0402D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установленных федеральными законами.</w:t>
      </w:r>
    </w:p>
    <w:p w:rsidR="0090402D" w:rsidRDefault="0090402D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Учет операций со средствами участников казначейского сопровождения, источником финансового обеспечения которых является средства, указанные в статье 242.26 Бюджетного кодекса Российской Федерации, производится на лицевых счетах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открываемых им </w:t>
      </w:r>
      <w:r w:rsidR="007E7272">
        <w:rPr>
          <w:rFonts w:ascii="Times New Roman" w:eastAsia="Times New Roman" w:hAnsi="Times New Roman" w:cs="Times New Roman"/>
          <w:sz w:val="28"/>
          <w:szCs w:val="28"/>
        </w:rPr>
        <w:t>в Финансовом управлении района , в случаях, установленных федеральными законами.</w:t>
      </w:r>
    </w:p>
    <w:p w:rsidR="007E7272" w:rsidRDefault="007E727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Открытие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лицевых счетов в финансовом управлении осуществляется в порядке, установленном финансовым органом района в соответствии с общими требованиями, установленными Федеральным казначейством.»</w:t>
      </w:r>
    </w:p>
    <w:p w:rsidR="007E7272" w:rsidRDefault="007E727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 Пункт 4 стать 34. Изложить в новой редакции:</w:t>
      </w:r>
    </w:p>
    <w:p w:rsidR="007E7272" w:rsidRDefault="007E7272" w:rsidP="00C54BF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 Одновременно с годовым отчетом об исполнении бюджета поселения представляется пояснительная записка об исполнении бюджета поселения, содержащая анализ исполнения бюджета поселения и бюджетной отчетности, и сведения о выполнении муниципального задания и (или) иных результатах использования бюджетных ассигнований и отчет об использовании ассигнований резервного фонда администрации за отчетный финансовый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F69C0" w:rsidRDefault="001F69C0" w:rsidP="001F69C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 Статья 37 утратила силу.</w:t>
      </w:r>
    </w:p>
    <w:p w:rsidR="00001D33" w:rsidRPr="00001D33" w:rsidRDefault="00001D33" w:rsidP="001F69C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F69C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001D33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сети «Интернет»</w:t>
      </w:r>
    </w:p>
    <w:p w:rsidR="00001D33" w:rsidRPr="00031ED3" w:rsidRDefault="00001D33" w:rsidP="00001D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D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</w:t>
      </w:r>
      <w:r w:rsidR="001F69C0">
        <w:rPr>
          <w:rFonts w:ascii="Times New Roman" w:hAnsi="Times New Roman" w:cs="Times New Roman"/>
          <w:sz w:val="28"/>
          <w:szCs w:val="28"/>
        </w:rPr>
        <w:t xml:space="preserve">го опубликования в газете «Сельские вести», </w:t>
      </w:r>
      <w:r w:rsidRPr="00001D33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</w:t>
      </w:r>
      <w:r w:rsidR="001F69C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1F69C0">
        <w:rPr>
          <w:rFonts w:ascii="Times New Roman" w:hAnsi="Times New Roman" w:cs="Times New Roman"/>
          <w:sz w:val="28"/>
          <w:szCs w:val="28"/>
        </w:rPr>
        <w:t xml:space="preserve"> </w:t>
      </w:r>
      <w:r w:rsidRPr="00001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D33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F69C0">
        <w:rPr>
          <w:rFonts w:ascii="Times New Roman" w:hAnsi="Times New Roman" w:cs="Times New Roman"/>
          <w:sz w:val="28"/>
          <w:szCs w:val="28"/>
        </w:rPr>
        <w:t xml:space="preserve">бюджетов  на 2022  года </w:t>
      </w:r>
      <w:r w:rsidRPr="00001D33">
        <w:rPr>
          <w:rFonts w:ascii="Times New Roman" w:hAnsi="Times New Roman" w:cs="Times New Roman"/>
          <w:sz w:val="28"/>
          <w:szCs w:val="28"/>
        </w:rPr>
        <w:t>и на плановый перио</w:t>
      </w:r>
      <w:r w:rsidR="001F69C0">
        <w:rPr>
          <w:rFonts w:ascii="Times New Roman" w:hAnsi="Times New Roman" w:cs="Times New Roman"/>
          <w:sz w:val="28"/>
          <w:szCs w:val="28"/>
        </w:rPr>
        <w:t>д 2023 и 2024 гг.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A701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1D33"/>
    <w:rsid w:val="00010F8F"/>
    <w:rsid w:val="00016391"/>
    <w:rsid w:val="00027498"/>
    <w:rsid w:val="00031DD4"/>
    <w:rsid w:val="00031ED3"/>
    <w:rsid w:val="00032F8A"/>
    <w:rsid w:val="00040876"/>
    <w:rsid w:val="000501C5"/>
    <w:rsid w:val="00055A00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A3F49"/>
    <w:rsid w:val="001B1FB3"/>
    <w:rsid w:val="001F656F"/>
    <w:rsid w:val="001F69C0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297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3E4AAC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9173B"/>
    <w:rsid w:val="004A4019"/>
    <w:rsid w:val="004A762F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672E3"/>
    <w:rsid w:val="0077067B"/>
    <w:rsid w:val="00777347"/>
    <w:rsid w:val="00784EA6"/>
    <w:rsid w:val="007A610A"/>
    <w:rsid w:val="007B0E38"/>
    <w:rsid w:val="007B2EE4"/>
    <w:rsid w:val="007B4420"/>
    <w:rsid w:val="007C7A4F"/>
    <w:rsid w:val="007E7272"/>
    <w:rsid w:val="007F4B0F"/>
    <w:rsid w:val="00800FC1"/>
    <w:rsid w:val="00814233"/>
    <w:rsid w:val="008248C5"/>
    <w:rsid w:val="00837FAD"/>
    <w:rsid w:val="0084591F"/>
    <w:rsid w:val="00860A47"/>
    <w:rsid w:val="00860BDF"/>
    <w:rsid w:val="00861696"/>
    <w:rsid w:val="00881B78"/>
    <w:rsid w:val="008C2BDE"/>
    <w:rsid w:val="008D471C"/>
    <w:rsid w:val="008D557C"/>
    <w:rsid w:val="0090402D"/>
    <w:rsid w:val="009057AF"/>
    <w:rsid w:val="009141AF"/>
    <w:rsid w:val="009234F3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65A2"/>
    <w:rsid w:val="0097393A"/>
    <w:rsid w:val="00980F5F"/>
    <w:rsid w:val="009B2DB4"/>
    <w:rsid w:val="009C3D59"/>
    <w:rsid w:val="009C504E"/>
    <w:rsid w:val="009D1C52"/>
    <w:rsid w:val="009D5776"/>
    <w:rsid w:val="009E6232"/>
    <w:rsid w:val="00A0604C"/>
    <w:rsid w:val="00A12C90"/>
    <w:rsid w:val="00A133CC"/>
    <w:rsid w:val="00A224F2"/>
    <w:rsid w:val="00A32E1D"/>
    <w:rsid w:val="00A53E64"/>
    <w:rsid w:val="00A7014B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6ED6"/>
    <w:rsid w:val="00C22DF2"/>
    <w:rsid w:val="00C24D2B"/>
    <w:rsid w:val="00C50389"/>
    <w:rsid w:val="00C54BF3"/>
    <w:rsid w:val="00C5632F"/>
    <w:rsid w:val="00C57B07"/>
    <w:rsid w:val="00C643AA"/>
    <w:rsid w:val="00C676A4"/>
    <w:rsid w:val="00C70364"/>
    <w:rsid w:val="00C72F33"/>
    <w:rsid w:val="00C73B5C"/>
    <w:rsid w:val="00CA44A9"/>
    <w:rsid w:val="00CB0BF5"/>
    <w:rsid w:val="00CB59EC"/>
    <w:rsid w:val="00CC5D5C"/>
    <w:rsid w:val="00CD00D7"/>
    <w:rsid w:val="00CE05CF"/>
    <w:rsid w:val="00CE6648"/>
    <w:rsid w:val="00D0789D"/>
    <w:rsid w:val="00D356EF"/>
    <w:rsid w:val="00D40C69"/>
    <w:rsid w:val="00D479AA"/>
    <w:rsid w:val="00D6171C"/>
    <w:rsid w:val="00D65AD2"/>
    <w:rsid w:val="00D77148"/>
    <w:rsid w:val="00D87596"/>
    <w:rsid w:val="00D920AB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6E5E"/>
    <w:rsid w:val="00E775F2"/>
    <w:rsid w:val="00E9205A"/>
    <w:rsid w:val="00E932EA"/>
    <w:rsid w:val="00E9532F"/>
    <w:rsid w:val="00EA35E0"/>
    <w:rsid w:val="00EB01C7"/>
    <w:rsid w:val="00ED399F"/>
    <w:rsid w:val="00F01738"/>
    <w:rsid w:val="00F1556D"/>
    <w:rsid w:val="00F1631F"/>
    <w:rsid w:val="00F21643"/>
    <w:rsid w:val="00F43789"/>
    <w:rsid w:val="00F5655B"/>
    <w:rsid w:val="00F604DA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21C1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E5F2-89EB-469D-8CFE-0DAE4AF5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2018-04-06T08:25:00Z</cp:lastPrinted>
  <dcterms:created xsi:type="dcterms:W3CDTF">2022-03-21T04:55:00Z</dcterms:created>
  <dcterms:modified xsi:type="dcterms:W3CDTF">2022-03-21T06:47:00Z</dcterms:modified>
</cp:coreProperties>
</file>