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DA3428">
        <w:rPr>
          <w:rFonts w:ascii="Times New Roman" w:hAnsi="Times New Roman"/>
          <w:sz w:val="28"/>
          <w:szCs w:val="28"/>
        </w:rPr>
        <w:t xml:space="preserve">«01» августа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DA3428">
        <w:rPr>
          <w:rFonts w:ascii="Times New Roman" w:hAnsi="Times New Roman"/>
          <w:sz w:val="28"/>
          <w:szCs w:val="28"/>
        </w:rPr>
        <w:t>39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804CFF">
        <w:rPr>
          <w:rFonts w:ascii="Times New Roman" w:hAnsi="Times New Roman"/>
          <w:sz w:val="28"/>
          <w:szCs w:val="28"/>
        </w:rPr>
        <w:t xml:space="preserve"> распоряжением № 37 от 30.07</w:t>
      </w:r>
      <w:r w:rsidR="00B7174F">
        <w:rPr>
          <w:rFonts w:ascii="Times New Roman" w:hAnsi="Times New Roman"/>
          <w:sz w:val="28"/>
          <w:szCs w:val="28"/>
        </w:rPr>
        <w:t>.2018</w:t>
      </w:r>
      <w:r w:rsidR="002F4C91">
        <w:rPr>
          <w:rFonts w:ascii="Times New Roman" w:hAnsi="Times New Roman"/>
          <w:sz w:val="28"/>
          <w:szCs w:val="28"/>
        </w:rPr>
        <w:t xml:space="preserve"> г. «О внесении изменений в сводную бюджетную роспись бюджета Тимошинского муниципального образования»</w:t>
      </w:r>
    </w:p>
    <w:p w:rsidR="00FA2393" w:rsidRPr="00DA3428" w:rsidRDefault="00FA2393" w:rsidP="00DA342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о поселения от 22.01.2018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Разместить новую редакцию План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E6F0-3557-4663-9EE2-429041B2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2018-08-01T03:51:00Z</cp:lastPrinted>
  <dcterms:created xsi:type="dcterms:W3CDTF">2018-08-01T06:16:00Z</dcterms:created>
  <dcterms:modified xsi:type="dcterms:W3CDTF">2018-08-01T06:16:00Z</dcterms:modified>
</cp:coreProperties>
</file>