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39" w:rsidRPr="00792135" w:rsidRDefault="00980639" w:rsidP="00980639">
      <w:pPr>
        <w:pStyle w:val="afd"/>
        <w:jc w:val="center"/>
        <w:rPr>
          <w:rFonts w:ascii="Times New Roman" w:hAnsi="Times New Roman"/>
        </w:rPr>
      </w:pPr>
      <w:r w:rsidRPr="00792135">
        <w:rPr>
          <w:rFonts w:ascii="Times New Roman" w:hAnsi="Times New Roman"/>
        </w:rPr>
        <w:t>РОССИЙСКАЯ ФЕДЕРАЦИЯ</w:t>
      </w:r>
    </w:p>
    <w:p w:rsidR="00980639" w:rsidRPr="00792135" w:rsidRDefault="00980639" w:rsidP="00980639">
      <w:pPr>
        <w:pStyle w:val="afd"/>
        <w:jc w:val="center"/>
        <w:rPr>
          <w:rFonts w:ascii="Times New Roman" w:hAnsi="Times New Roman"/>
        </w:rPr>
      </w:pPr>
      <w:r w:rsidRPr="00792135">
        <w:rPr>
          <w:rFonts w:ascii="Times New Roman" w:hAnsi="Times New Roman"/>
        </w:rPr>
        <w:t>Иркутская область</w:t>
      </w:r>
    </w:p>
    <w:p w:rsidR="00980639" w:rsidRPr="00792135" w:rsidRDefault="00980639" w:rsidP="00980639">
      <w:pPr>
        <w:pStyle w:val="afd"/>
        <w:jc w:val="center"/>
        <w:rPr>
          <w:rFonts w:ascii="Times New Roman" w:hAnsi="Times New Roman"/>
        </w:rPr>
      </w:pPr>
      <w:r w:rsidRPr="00792135">
        <w:rPr>
          <w:rFonts w:ascii="Times New Roman" w:hAnsi="Times New Roman"/>
        </w:rPr>
        <w:t xml:space="preserve">Жигаловский район </w:t>
      </w:r>
    </w:p>
    <w:p w:rsidR="00980639" w:rsidRPr="00792135" w:rsidRDefault="00980639" w:rsidP="00980639">
      <w:pPr>
        <w:pStyle w:val="afd"/>
        <w:jc w:val="center"/>
        <w:rPr>
          <w:rFonts w:ascii="Times New Roman" w:hAnsi="Times New Roman"/>
        </w:rPr>
      </w:pPr>
      <w:r w:rsidRPr="00792135">
        <w:rPr>
          <w:rFonts w:ascii="Times New Roman" w:hAnsi="Times New Roman"/>
        </w:rPr>
        <w:t xml:space="preserve">Администрация </w:t>
      </w:r>
    </w:p>
    <w:p w:rsidR="00980639" w:rsidRPr="00792135" w:rsidRDefault="00980639" w:rsidP="00980639">
      <w:pPr>
        <w:pStyle w:val="afd"/>
        <w:pBdr>
          <w:bottom w:val="single" w:sz="12" w:space="1" w:color="auto"/>
        </w:pBdr>
        <w:jc w:val="center"/>
        <w:rPr>
          <w:rFonts w:ascii="Times New Roman" w:hAnsi="Times New Roman"/>
        </w:rPr>
      </w:pPr>
      <w:r w:rsidRPr="00792135">
        <w:rPr>
          <w:rFonts w:ascii="Times New Roman" w:hAnsi="Times New Roman"/>
        </w:rPr>
        <w:t>Тимошинского сельского поселения</w:t>
      </w:r>
    </w:p>
    <w:p w:rsidR="00980639" w:rsidRPr="00792135" w:rsidRDefault="00980639" w:rsidP="00980639">
      <w:pPr>
        <w:pStyle w:val="afd"/>
        <w:pBdr>
          <w:bottom w:val="single" w:sz="12" w:space="1" w:color="auto"/>
        </w:pBdr>
        <w:jc w:val="center"/>
        <w:rPr>
          <w:rFonts w:ascii="Times New Roman" w:hAnsi="Times New Roman"/>
        </w:rPr>
      </w:pPr>
      <w:r w:rsidRPr="00792135">
        <w:rPr>
          <w:rFonts w:ascii="Times New Roman" w:hAnsi="Times New Roman"/>
        </w:rPr>
        <w:t>ПОСТАНОВЛЕНИЕ</w:t>
      </w:r>
    </w:p>
    <w:p w:rsidR="00980639" w:rsidRPr="00792135" w:rsidRDefault="00980639" w:rsidP="00980639">
      <w:pPr>
        <w:pStyle w:val="afd"/>
        <w:jc w:val="center"/>
        <w:rPr>
          <w:rFonts w:ascii="Times New Roman" w:hAnsi="Times New Roman"/>
        </w:rPr>
      </w:pPr>
      <w:r w:rsidRPr="00792135">
        <w:rPr>
          <w:rFonts w:ascii="Times New Roman" w:hAnsi="Times New Roman"/>
        </w:rPr>
        <w:t>666413 с. Тимошино ул. Центральная, 8 тел.22 – 1 – 08, a.timoshino@mail.ru</w:t>
      </w:r>
    </w:p>
    <w:p w:rsidR="00CD62BF" w:rsidRPr="00792135" w:rsidRDefault="00CD62BF" w:rsidP="00CD62BF">
      <w:pPr>
        <w:shd w:val="clear" w:color="auto" w:fill="FFFFFF"/>
        <w:tabs>
          <w:tab w:val="left" w:pos="2491"/>
        </w:tabs>
        <w:spacing w:after="283" w:line="200" w:lineRule="atLeast"/>
        <w:jc w:val="center"/>
        <w:rPr>
          <w:rFonts w:ascii="Times New Roman" w:hAnsi="Times New Roman"/>
          <w:sz w:val="22"/>
          <w:szCs w:val="22"/>
        </w:rPr>
      </w:pPr>
      <w:r w:rsidRPr="00792135">
        <w:rPr>
          <w:rFonts w:ascii="Times New Roman" w:hAnsi="Times New Roman"/>
          <w:sz w:val="22"/>
          <w:szCs w:val="22"/>
        </w:rPr>
        <w:t>.</w:t>
      </w:r>
    </w:p>
    <w:p w:rsidR="00CD62BF" w:rsidRPr="00792135" w:rsidRDefault="00CD62BF" w:rsidP="00CD62BF">
      <w:pPr>
        <w:pStyle w:val="a5"/>
        <w:spacing w:before="0" w:beforeAutospacing="0" w:after="0" w:afterAutospacing="0" w:line="270" w:lineRule="atLeast"/>
        <w:rPr>
          <w:bCs/>
          <w:color w:val="000000"/>
          <w:sz w:val="22"/>
          <w:szCs w:val="22"/>
        </w:rPr>
      </w:pPr>
      <w:r w:rsidRPr="00792135">
        <w:rPr>
          <w:b/>
          <w:bCs/>
          <w:color w:val="000000"/>
          <w:sz w:val="22"/>
          <w:szCs w:val="22"/>
        </w:rPr>
        <w:t xml:space="preserve">    </w:t>
      </w:r>
      <w:r w:rsidR="00980639" w:rsidRPr="00792135">
        <w:rPr>
          <w:bCs/>
          <w:color w:val="000000"/>
          <w:sz w:val="22"/>
          <w:szCs w:val="22"/>
        </w:rPr>
        <w:t>проект</w:t>
      </w:r>
    </w:p>
    <w:p w:rsidR="00CD62BF" w:rsidRPr="00792135" w:rsidRDefault="00CD62BF" w:rsidP="00CD62BF">
      <w:pPr>
        <w:ind w:firstLine="0"/>
        <w:rPr>
          <w:rFonts w:ascii="Times New Roman" w:hAnsi="Times New Roman"/>
          <w:b/>
          <w:sz w:val="22"/>
          <w:szCs w:val="22"/>
        </w:rPr>
      </w:pPr>
    </w:p>
    <w:p w:rsidR="00CD62BF" w:rsidRPr="00792135" w:rsidRDefault="00CD62BF" w:rsidP="00CD62BF">
      <w:pPr>
        <w:ind w:firstLine="0"/>
        <w:rPr>
          <w:rFonts w:ascii="Times New Roman" w:hAnsi="Times New Roman"/>
          <w:sz w:val="22"/>
          <w:szCs w:val="22"/>
        </w:rPr>
      </w:pPr>
      <w:r w:rsidRPr="00792135">
        <w:rPr>
          <w:rFonts w:ascii="Times New Roman" w:hAnsi="Times New Roman"/>
          <w:sz w:val="22"/>
          <w:szCs w:val="22"/>
        </w:rPr>
        <w:t xml:space="preserve"> Об утверждении административного регламента</w:t>
      </w:r>
    </w:p>
    <w:p w:rsidR="007B1CA8" w:rsidRDefault="00CD62BF" w:rsidP="00CD62BF">
      <w:pPr>
        <w:ind w:firstLine="0"/>
        <w:rPr>
          <w:rFonts w:ascii="Times New Roman" w:hAnsi="Times New Roman"/>
          <w:sz w:val="22"/>
          <w:szCs w:val="22"/>
        </w:rPr>
      </w:pPr>
      <w:r w:rsidRPr="00792135">
        <w:rPr>
          <w:rFonts w:ascii="Times New Roman" w:hAnsi="Times New Roman"/>
          <w:sz w:val="22"/>
          <w:szCs w:val="22"/>
        </w:rPr>
        <w:t xml:space="preserve"> предоставления муниципальной услуги</w:t>
      </w:r>
      <w:r w:rsidR="007B1CA8" w:rsidRPr="007B1CA8">
        <w:rPr>
          <w:rFonts w:ascii="Times New Roman" w:hAnsi="Times New Roman"/>
          <w:sz w:val="22"/>
          <w:szCs w:val="22"/>
        </w:rPr>
        <w:t xml:space="preserve"> </w:t>
      </w:r>
    </w:p>
    <w:p w:rsidR="007B1CA8" w:rsidRDefault="007B1CA8" w:rsidP="00CD62BF">
      <w:pPr>
        <w:ind w:firstLine="0"/>
        <w:rPr>
          <w:rFonts w:ascii="Times New Roman" w:hAnsi="Times New Roman"/>
          <w:sz w:val="22"/>
          <w:szCs w:val="22"/>
        </w:rPr>
      </w:pPr>
      <w:r w:rsidRPr="00121F1D">
        <w:rPr>
          <w:rFonts w:ascii="Times New Roman" w:hAnsi="Times New Roman"/>
          <w:sz w:val="22"/>
          <w:szCs w:val="22"/>
        </w:rPr>
        <w:t xml:space="preserve">Перевод земель или земельных участков в составе </w:t>
      </w:r>
    </w:p>
    <w:p w:rsidR="007B1CA8" w:rsidRDefault="007B1CA8" w:rsidP="00CD62BF">
      <w:pPr>
        <w:ind w:firstLine="0"/>
        <w:rPr>
          <w:rFonts w:ascii="Times New Roman" w:hAnsi="Times New Roman"/>
          <w:sz w:val="22"/>
          <w:szCs w:val="22"/>
        </w:rPr>
      </w:pPr>
      <w:r w:rsidRPr="00121F1D">
        <w:rPr>
          <w:rFonts w:ascii="Times New Roman" w:hAnsi="Times New Roman"/>
          <w:sz w:val="22"/>
          <w:szCs w:val="22"/>
        </w:rPr>
        <w:t>таких земель из одной категории в другую</w:t>
      </w:r>
    </w:p>
    <w:p w:rsidR="00CD62BF" w:rsidRPr="00792135" w:rsidRDefault="007B1CA8" w:rsidP="00CD62BF">
      <w:pPr>
        <w:ind w:firstLine="0"/>
        <w:rPr>
          <w:rFonts w:ascii="Times New Roman" w:hAnsi="Times New Roman"/>
          <w:sz w:val="22"/>
          <w:szCs w:val="22"/>
        </w:rPr>
      </w:pPr>
      <w:r w:rsidRPr="00121F1D">
        <w:rPr>
          <w:rFonts w:ascii="Times New Roman" w:hAnsi="Times New Roman"/>
          <w:sz w:val="22"/>
          <w:szCs w:val="22"/>
        </w:rPr>
        <w:t xml:space="preserve"> (за исключением земель сельскохозяйственного назначения)»</w:t>
      </w:r>
    </w:p>
    <w:p w:rsidR="00CD62BF" w:rsidRPr="00792135" w:rsidRDefault="00CD62BF" w:rsidP="00CD62BF">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В целях обеспечения реализации конституционных прав на обращение в органы местного самоуправления, руководствуясь Федеральным законом «Об общих принципах организации местного самоуправления в Российской Федерации» от 06.10.2003 № 131-ФЗ, Земельным кодексом Российской Федерации, законом «О порядке рассмотрения обращений граждан Российской Федерации»  от 02.05.2006 № 59-ФЗ, законом «Об организации предоставления государственных и муниципальных услуг» от 27.07.2010 № 210-ФЗ, Уставом </w:t>
      </w:r>
      <w:r w:rsidR="00980639" w:rsidRPr="00792135">
        <w:rPr>
          <w:rFonts w:ascii="Times New Roman" w:hAnsi="Times New Roman"/>
          <w:sz w:val="22"/>
          <w:szCs w:val="22"/>
        </w:rPr>
        <w:t xml:space="preserve">Тимошинского </w:t>
      </w:r>
      <w:r w:rsidRPr="00792135">
        <w:rPr>
          <w:rFonts w:ascii="Times New Roman" w:hAnsi="Times New Roman"/>
          <w:sz w:val="22"/>
          <w:szCs w:val="22"/>
        </w:rPr>
        <w:t xml:space="preserve">муниципального образования, администрация </w:t>
      </w:r>
      <w:r w:rsidR="00980639" w:rsidRPr="00792135">
        <w:rPr>
          <w:rFonts w:ascii="Times New Roman" w:hAnsi="Times New Roman"/>
          <w:sz w:val="22"/>
          <w:szCs w:val="22"/>
        </w:rPr>
        <w:t xml:space="preserve">Тимошинского </w:t>
      </w:r>
      <w:r w:rsidRPr="00792135">
        <w:rPr>
          <w:rFonts w:ascii="Times New Roman" w:hAnsi="Times New Roman"/>
          <w:sz w:val="22"/>
          <w:szCs w:val="22"/>
        </w:rPr>
        <w:t>сельского поселения</w:t>
      </w:r>
    </w:p>
    <w:p w:rsidR="00CD62BF" w:rsidRPr="00792135" w:rsidRDefault="00CD62BF" w:rsidP="00CD62BF">
      <w:pPr>
        <w:rPr>
          <w:rFonts w:ascii="Times New Roman" w:hAnsi="Times New Roman"/>
          <w:sz w:val="22"/>
          <w:szCs w:val="22"/>
        </w:rPr>
      </w:pPr>
      <w:r w:rsidRPr="00792135">
        <w:rPr>
          <w:rFonts w:ascii="Times New Roman" w:hAnsi="Times New Roman"/>
          <w:sz w:val="22"/>
          <w:szCs w:val="22"/>
        </w:rPr>
        <w:t xml:space="preserve"> Постановляет:</w:t>
      </w:r>
    </w:p>
    <w:p w:rsidR="00CD62BF" w:rsidRPr="00792135" w:rsidRDefault="00CD62BF" w:rsidP="00CD62BF">
      <w:pPr>
        <w:jc w:val="center"/>
        <w:rPr>
          <w:rFonts w:ascii="Times New Roman" w:hAnsi="Times New Roman"/>
          <w:b/>
          <w:sz w:val="22"/>
          <w:szCs w:val="22"/>
        </w:rPr>
      </w:pPr>
    </w:p>
    <w:p w:rsidR="00CD62BF" w:rsidRPr="00792135" w:rsidRDefault="007B1CA8" w:rsidP="007B1CA8">
      <w:pPr>
        <w:autoSpaceDE w:val="0"/>
        <w:autoSpaceDN w:val="0"/>
        <w:adjustRightInd w:val="0"/>
        <w:ind w:left="567" w:firstLine="0"/>
        <w:rPr>
          <w:rFonts w:ascii="Times New Roman" w:hAnsi="Times New Roman"/>
          <w:sz w:val="22"/>
          <w:szCs w:val="22"/>
        </w:rPr>
      </w:pPr>
      <w:r>
        <w:rPr>
          <w:rFonts w:ascii="Times New Roman" w:hAnsi="Times New Roman"/>
          <w:sz w:val="22"/>
          <w:szCs w:val="22"/>
        </w:rPr>
        <w:t>1.</w:t>
      </w:r>
      <w:r w:rsidR="00CD62BF" w:rsidRPr="00792135">
        <w:rPr>
          <w:rFonts w:ascii="Times New Roman" w:hAnsi="Times New Roman"/>
          <w:sz w:val="22"/>
          <w:szCs w:val="22"/>
        </w:rPr>
        <w:t>Утвердить административный регламент предоставления муниципальной услуг</w:t>
      </w:r>
      <w:r w:rsidRPr="007B1CA8">
        <w:rPr>
          <w:rFonts w:ascii="Times New Roman" w:hAnsi="Times New Roman"/>
          <w:sz w:val="22"/>
          <w:szCs w:val="22"/>
        </w:rPr>
        <w:t xml:space="preserve"> </w:t>
      </w:r>
      <w:r w:rsidRPr="00121F1D">
        <w:rPr>
          <w:rFonts w:ascii="Times New Roman" w:hAnsi="Times New Roman"/>
          <w:sz w:val="22"/>
          <w:szCs w:val="22"/>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CD62BF" w:rsidRPr="00792135">
        <w:rPr>
          <w:rFonts w:ascii="Times New Roman" w:hAnsi="Times New Roman"/>
          <w:sz w:val="22"/>
          <w:szCs w:val="22"/>
        </w:rPr>
        <w:t>и « (прилагается).</w:t>
      </w:r>
      <w:bookmarkStart w:id="0" w:name="sub_7"/>
    </w:p>
    <w:p w:rsidR="00CD62BF" w:rsidRPr="00792135" w:rsidRDefault="00CD62BF" w:rsidP="00CD62BF">
      <w:pPr>
        <w:ind w:firstLine="0"/>
        <w:rPr>
          <w:rFonts w:ascii="Times New Roman" w:hAnsi="Times New Roman"/>
          <w:sz w:val="22"/>
          <w:szCs w:val="22"/>
        </w:rPr>
      </w:pPr>
      <w:r w:rsidRPr="00792135">
        <w:rPr>
          <w:rFonts w:ascii="Times New Roman" w:hAnsi="Times New Roman"/>
          <w:sz w:val="22"/>
          <w:szCs w:val="22"/>
        </w:rPr>
        <w:t xml:space="preserve">     </w:t>
      </w:r>
      <w:r w:rsidR="007B1CA8">
        <w:rPr>
          <w:rFonts w:ascii="Times New Roman" w:hAnsi="Times New Roman"/>
          <w:sz w:val="22"/>
          <w:szCs w:val="22"/>
        </w:rPr>
        <w:t xml:space="preserve">    </w:t>
      </w:r>
      <w:r w:rsidRPr="00792135">
        <w:rPr>
          <w:rFonts w:ascii="Times New Roman" w:hAnsi="Times New Roman"/>
          <w:sz w:val="22"/>
          <w:szCs w:val="22"/>
        </w:rPr>
        <w:t xml:space="preserve">  2.Опубликовать нас</w:t>
      </w:r>
      <w:r w:rsidR="00980639" w:rsidRPr="00792135">
        <w:rPr>
          <w:rFonts w:ascii="Times New Roman" w:hAnsi="Times New Roman"/>
          <w:sz w:val="22"/>
          <w:szCs w:val="22"/>
        </w:rPr>
        <w:t>тоящее постановление в газете «Сельские</w:t>
      </w:r>
      <w:r w:rsidRPr="00792135">
        <w:rPr>
          <w:rFonts w:ascii="Times New Roman" w:hAnsi="Times New Roman"/>
          <w:sz w:val="22"/>
          <w:szCs w:val="22"/>
        </w:rPr>
        <w:t xml:space="preserve"> вести»</w:t>
      </w:r>
      <w:r w:rsidRPr="00792135">
        <w:rPr>
          <w:rFonts w:ascii="Times New Roman" w:hAnsi="Times New Roman"/>
          <w:color w:val="000000"/>
          <w:sz w:val="22"/>
          <w:szCs w:val="22"/>
        </w:rPr>
        <w:t xml:space="preserve"> и разместить»</w:t>
      </w:r>
      <w:r w:rsidR="00980639" w:rsidRPr="00792135">
        <w:rPr>
          <w:rFonts w:ascii="Times New Roman" w:hAnsi="Times New Roman"/>
          <w:color w:val="000000"/>
          <w:sz w:val="22"/>
          <w:szCs w:val="22"/>
        </w:rPr>
        <w:t xml:space="preserve"> на официальном сайте  Тимошинского</w:t>
      </w:r>
      <w:r w:rsidRPr="00792135">
        <w:rPr>
          <w:rFonts w:ascii="Times New Roman" w:hAnsi="Times New Roman"/>
          <w:color w:val="000000"/>
          <w:sz w:val="22"/>
          <w:szCs w:val="22"/>
        </w:rPr>
        <w:t xml:space="preserve"> муниципального образования</w:t>
      </w:r>
      <w:r w:rsidR="00980639" w:rsidRPr="00792135">
        <w:rPr>
          <w:rFonts w:ascii="Times New Roman" w:hAnsi="Times New Roman"/>
          <w:color w:val="000000"/>
          <w:sz w:val="22"/>
          <w:szCs w:val="22"/>
        </w:rPr>
        <w:t>: тимошино.рф</w:t>
      </w:r>
    </w:p>
    <w:p w:rsidR="00CD62BF" w:rsidRPr="00792135" w:rsidRDefault="00CD62BF" w:rsidP="00CD62BF">
      <w:pPr>
        <w:autoSpaceDE w:val="0"/>
        <w:autoSpaceDN w:val="0"/>
        <w:adjustRightInd w:val="0"/>
        <w:ind w:firstLine="567"/>
        <w:rPr>
          <w:rFonts w:ascii="Times New Roman" w:hAnsi="Times New Roman"/>
          <w:color w:val="000000"/>
          <w:sz w:val="22"/>
          <w:szCs w:val="22"/>
        </w:rPr>
      </w:pPr>
      <w:r w:rsidRPr="00792135">
        <w:rPr>
          <w:rFonts w:ascii="Times New Roman" w:hAnsi="Times New Roman"/>
          <w:color w:val="000000"/>
          <w:sz w:val="22"/>
          <w:szCs w:val="22"/>
        </w:rPr>
        <w:t xml:space="preserve">3. Настоящее постановление вступает в силу после его </w:t>
      </w:r>
      <w:hyperlink r:id="rId8" w:history="1">
        <w:r w:rsidRPr="00792135">
          <w:rPr>
            <w:rFonts w:ascii="Times New Roman" w:hAnsi="Times New Roman"/>
            <w:color w:val="000000"/>
            <w:sz w:val="22"/>
            <w:szCs w:val="22"/>
          </w:rPr>
          <w:t>официального опубликования</w:t>
        </w:r>
      </w:hyperlink>
      <w:r w:rsidRPr="00792135">
        <w:rPr>
          <w:rFonts w:ascii="Times New Roman" w:hAnsi="Times New Roman"/>
          <w:color w:val="000000"/>
          <w:sz w:val="22"/>
          <w:szCs w:val="22"/>
        </w:rPr>
        <w:t>.</w:t>
      </w:r>
    </w:p>
    <w:bookmarkEnd w:id="0"/>
    <w:p w:rsidR="00CD62BF" w:rsidRPr="00792135" w:rsidRDefault="00CD62BF" w:rsidP="00CD62BF">
      <w:pPr>
        <w:autoSpaceDE w:val="0"/>
        <w:autoSpaceDN w:val="0"/>
        <w:adjustRightInd w:val="0"/>
        <w:ind w:firstLine="567"/>
        <w:rPr>
          <w:rFonts w:ascii="Times New Roman" w:hAnsi="Times New Roman"/>
          <w:color w:val="000000"/>
          <w:sz w:val="22"/>
          <w:szCs w:val="22"/>
        </w:rPr>
      </w:pPr>
      <w:r w:rsidRPr="00792135">
        <w:rPr>
          <w:rFonts w:ascii="Times New Roman" w:hAnsi="Times New Roman"/>
          <w:color w:val="000000"/>
          <w:sz w:val="22"/>
          <w:szCs w:val="22"/>
        </w:rPr>
        <w:t xml:space="preserve">4. </w:t>
      </w:r>
      <w:r w:rsidRPr="00792135">
        <w:rPr>
          <w:rFonts w:ascii="Times New Roman" w:hAnsi="Times New Roman"/>
          <w:sz w:val="22"/>
          <w:szCs w:val="22"/>
        </w:rPr>
        <w:t>Контроль за исполнением настоящего постановления оставляю за собой</w:t>
      </w:r>
    </w:p>
    <w:p w:rsidR="00CD62BF" w:rsidRPr="00792135" w:rsidRDefault="00CD62BF" w:rsidP="00CD62BF">
      <w:pPr>
        <w:tabs>
          <w:tab w:val="left" w:pos="1134"/>
        </w:tabs>
        <w:rPr>
          <w:rFonts w:ascii="Times New Roman" w:hAnsi="Times New Roman"/>
          <w:sz w:val="22"/>
          <w:szCs w:val="22"/>
        </w:rPr>
      </w:pPr>
    </w:p>
    <w:p w:rsidR="00CD62BF" w:rsidRPr="00792135" w:rsidRDefault="00CD62BF" w:rsidP="00CD62BF">
      <w:pPr>
        <w:tabs>
          <w:tab w:val="left" w:pos="1134"/>
        </w:tabs>
        <w:rPr>
          <w:rFonts w:ascii="Times New Roman" w:hAnsi="Times New Roman"/>
          <w:sz w:val="22"/>
          <w:szCs w:val="22"/>
        </w:rPr>
      </w:pPr>
    </w:p>
    <w:p w:rsidR="00CD62BF" w:rsidRPr="00792135" w:rsidRDefault="00CD62BF" w:rsidP="00980639">
      <w:pPr>
        <w:tabs>
          <w:tab w:val="left" w:pos="1134"/>
        </w:tabs>
        <w:rPr>
          <w:rFonts w:ascii="Times New Roman" w:hAnsi="Times New Roman"/>
          <w:sz w:val="22"/>
          <w:szCs w:val="22"/>
        </w:rPr>
      </w:pPr>
      <w:r w:rsidRPr="00792135">
        <w:rPr>
          <w:rFonts w:ascii="Times New Roman" w:hAnsi="Times New Roman"/>
          <w:sz w:val="22"/>
          <w:szCs w:val="22"/>
        </w:rPr>
        <w:t xml:space="preserve">Глава </w:t>
      </w:r>
      <w:r w:rsidR="00980639" w:rsidRPr="00792135">
        <w:rPr>
          <w:rFonts w:ascii="Times New Roman" w:hAnsi="Times New Roman"/>
          <w:sz w:val="22"/>
          <w:szCs w:val="22"/>
        </w:rPr>
        <w:t>Тимошинского</w:t>
      </w:r>
    </w:p>
    <w:p w:rsidR="00CD62BF" w:rsidRPr="00792135" w:rsidRDefault="00980639" w:rsidP="00792135">
      <w:pPr>
        <w:tabs>
          <w:tab w:val="left" w:pos="1134"/>
        </w:tabs>
        <w:rPr>
          <w:rFonts w:ascii="Times New Roman" w:hAnsi="Times New Roman"/>
          <w:sz w:val="22"/>
          <w:szCs w:val="22"/>
        </w:rPr>
      </w:pPr>
      <w:r w:rsidRPr="00792135">
        <w:rPr>
          <w:rFonts w:ascii="Times New Roman" w:hAnsi="Times New Roman"/>
          <w:sz w:val="22"/>
          <w:szCs w:val="22"/>
        </w:rPr>
        <w:t xml:space="preserve">Сельского поселения                   </w:t>
      </w:r>
      <w:r w:rsidR="00792135">
        <w:rPr>
          <w:rFonts w:ascii="Times New Roman" w:hAnsi="Times New Roman"/>
          <w:sz w:val="22"/>
          <w:szCs w:val="22"/>
        </w:rPr>
        <w:t xml:space="preserve">                  Ю.Н.Замащикова</w:t>
      </w:r>
    </w:p>
    <w:p w:rsidR="00CD62BF" w:rsidRDefault="00CD62BF"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tbl>
      <w:tblPr>
        <w:tblW w:w="0" w:type="auto"/>
        <w:tblLook w:val="04A0"/>
      </w:tblPr>
      <w:tblGrid>
        <w:gridCol w:w="4962"/>
        <w:gridCol w:w="4927"/>
      </w:tblGrid>
      <w:tr w:rsidR="007B1CA8" w:rsidRPr="00121F1D" w:rsidTr="001C7016">
        <w:tc>
          <w:tcPr>
            <w:tcW w:w="4962" w:type="dxa"/>
          </w:tcPr>
          <w:p w:rsidR="007B1CA8" w:rsidRPr="00121F1D" w:rsidRDefault="007B1CA8" w:rsidP="001C7016">
            <w:pPr>
              <w:ind w:firstLine="0"/>
              <w:jc w:val="right"/>
              <w:rPr>
                <w:rFonts w:ascii="Times New Roman" w:hAnsi="Times New Roman"/>
                <w:sz w:val="22"/>
                <w:szCs w:val="22"/>
              </w:rPr>
            </w:pPr>
          </w:p>
        </w:tc>
        <w:tc>
          <w:tcPr>
            <w:tcW w:w="4927" w:type="dxa"/>
          </w:tcPr>
          <w:p w:rsidR="007B1CA8" w:rsidRPr="00121F1D" w:rsidRDefault="007B1CA8" w:rsidP="001C7016">
            <w:pPr>
              <w:ind w:left="425" w:firstLine="0"/>
              <w:rPr>
                <w:rFonts w:ascii="Times New Roman" w:hAnsi="Times New Roman"/>
                <w:sz w:val="22"/>
                <w:szCs w:val="22"/>
              </w:rPr>
            </w:pPr>
            <w:r w:rsidRPr="00121F1D">
              <w:rPr>
                <w:rFonts w:ascii="Times New Roman" w:hAnsi="Times New Roman"/>
                <w:sz w:val="22"/>
                <w:szCs w:val="22"/>
              </w:rPr>
              <w:t xml:space="preserve">Утвержден постановлением администрации Тимошинского сельского поселения  </w:t>
            </w:r>
          </w:p>
          <w:p w:rsidR="007B1CA8" w:rsidRPr="00121F1D" w:rsidRDefault="007B1CA8" w:rsidP="001C7016">
            <w:pPr>
              <w:ind w:left="425" w:firstLine="0"/>
              <w:rPr>
                <w:rFonts w:ascii="Times New Roman" w:hAnsi="Times New Roman"/>
                <w:sz w:val="22"/>
                <w:szCs w:val="22"/>
              </w:rPr>
            </w:pPr>
            <w:r w:rsidRPr="00121F1D">
              <w:rPr>
                <w:rFonts w:ascii="Times New Roman" w:hAnsi="Times New Roman"/>
                <w:sz w:val="22"/>
                <w:szCs w:val="22"/>
              </w:rPr>
              <w:t xml:space="preserve"> от «___» _____________ 2018 года</w:t>
            </w:r>
          </w:p>
        </w:tc>
      </w:tr>
    </w:tbl>
    <w:p w:rsidR="007B1CA8" w:rsidRPr="00121F1D" w:rsidRDefault="007B1CA8" w:rsidP="007B1CA8">
      <w:pPr>
        <w:ind w:firstLine="0"/>
        <w:jc w:val="center"/>
        <w:rPr>
          <w:rFonts w:ascii="Times New Roman" w:hAnsi="Times New Roman"/>
          <w:b/>
          <w:sz w:val="22"/>
          <w:szCs w:val="22"/>
        </w:rPr>
      </w:pPr>
    </w:p>
    <w:p w:rsidR="007B1CA8" w:rsidRPr="00121F1D" w:rsidRDefault="007B1CA8" w:rsidP="007B1CA8">
      <w:pPr>
        <w:ind w:firstLine="0"/>
        <w:jc w:val="center"/>
        <w:rPr>
          <w:rFonts w:ascii="Times New Roman" w:hAnsi="Times New Roman"/>
          <w:b/>
          <w:sz w:val="22"/>
          <w:szCs w:val="22"/>
        </w:rPr>
      </w:pPr>
    </w:p>
    <w:p w:rsidR="007B1CA8" w:rsidRPr="00121F1D" w:rsidRDefault="007B1CA8" w:rsidP="007B1CA8">
      <w:pPr>
        <w:ind w:firstLine="0"/>
        <w:jc w:val="center"/>
        <w:rPr>
          <w:rFonts w:ascii="Times New Roman" w:hAnsi="Times New Roman"/>
          <w:b/>
          <w:sz w:val="22"/>
          <w:szCs w:val="22"/>
        </w:rPr>
      </w:pPr>
      <w:r w:rsidRPr="00121F1D">
        <w:rPr>
          <w:rFonts w:ascii="Times New Roman" w:hAnsi="Times New Roman"/>
          <w:b/>
          <w:sz w:val="22"/>
          <w:szCs w:val="22"/>
        </w:rPr>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7B1CA8" w:rsidRPr="00121F1D" w:rsidRDefault="007B1CA8" w:rsidP="007B1CA8">
      <w:pPr>
        <w:widowControl w:val="0"/>
        <w:autoSpaceDE w:val="0"/>
        <w:autoSpaceDN w:val="0"/>
        <w:adjustRightInd w:val="0"/>
        <w:jc w:val="center"/>
        <w:outlineLvl w:val="1"/>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1"/>
        <w:rPr>
          <w:rFonts w:ascii="Times New Roman" w:hAnsi="Times New Roman"/>
          <w:sz w:val="22"/>
          <w:szCs w:val="22"/>
        </w:rPr>
      </w:pPr>
      <w:r w:rsidRPr="00121F1D">
        <w:rPr>
          <w:rFonts w:ascii="Times New Roman" w:hAnsi="Times New Roman"/>
          <w:sz w:val="22"/>
          <w:szCs w:val="22"/>
        </w:rPr>
        <w:t>Раздел I. ОБЩИЕ ПОЛОЖЕНИЯ</w:t>
      </w: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1" w:name="Par43"/>
      <w:bookmarkEnd w:id="1"/>
      <w:r w:rsidRPr="00121F1D">
        <w:rPr>
          <w:rFonts w:ascii="Times New Roman" w:hAnsi="Times New Roman"/>
          <w:sz w:val="22"/>
          <w:szCs w:val="22"/>
        </w:rPr>
        <w:t>Глава 1. ПРЕДМЕТ РЕГУЛИРОВАНИЯ АДМИНИСТРАТИВНОГО РЕГЛАМЕНТА</w:t>
      </w: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color w:val="C00000"/>
          <w:sz w:val="22"/>
          <w:szCs w:val="22"/>
        </w:rPr>
      </w:pPr>
      <w:r w:rsidRPr="00121F1D">
        <w:rPr>
          <w:rFonts w:ascii="Times New Roman" w:hAnsi="Times New Roman"/>
          <w:sz w:val="22"/>
          <w:szCs w:val="22"/>
        </w:rPr>
        <w:t xml:space="preserve">1.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разработан в целях определения процедур принятия решения о переводе земель или земельных участков в составе таких земель из одной категории в другую на территории Тимошинского муниципального образования (за </w:t>
      </w:r>
      <w:r w:rsidRPr="00121F1D">
        <w:rPr>
          <w:rFonts w:ascii="Times New Roman" w:hAnsi="Times New Roman"/>
          <w:sz w:val="22"/>
          <w:szCs w:val="22"/>
        </w:rPr>
        <w:lastRenderedPageBreak/>
        <w:t>исключением земель сельскохозяйственного назначения).</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Тимошинского сельского поселения при осуществлении полномочий. </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2" w:name="Par49"/>
      <w:bookmarkEnd w:id="2"/>
      <w:r w:rsidRPr="00121F1D">
        <w:rPr>
          <w:rFonts w:ascii="Times New Roman" w:hAnsi="Times New Roman"/>
          <w:sz w:val="22"/>
          <w:szCs w:val="22"/>
        </w:rPr>
        <w:t>Глава 2. КРУГ ЗАЯВИТЕЛЕЙ</w:t>
      </w: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Pr="00121F1D" w:rsidRDefault="007B1CA8" w:rsidP="007B1CA8">
      <w:pPr>
        <w:autoSpaceDE w:val="0"/>
        <w:autoSpaceDN w:val="0"/>
        <w:adjustRightInd w:val="0"/>
        <w:ind w:firstLine="709"/>
        <w:rPr>
          <w:rFonts w:ascii="Times New Roman" w:hAnsi="Times New Roman"/>
          <w:sz w:val="22"/>
          <w:szCs w:val="22"/>
          <w:lang w:eastAsia="en-US"/>
        </w:rPr>
      </w:pPr>
      <w:bookmarkStart w:id="3" w:name="Par51"/>
      <w:bookmarkEnd w:id="3"/>
      <w:r w:rsidRPr="00121F1D">
        <w:rPr>
          <w:rFonts w:ascii="Times New Roman" w:hAnsi="Times New Roman"/>
          <w:sz w:val="22"/>
          <w:szCs w:val="22"/>
        </w:rPr>
        <w:t>3. </w:t>
      </w:r>
      <w:r w:rsidRPr="00121F1D">
        <w:rPr>
          <w:rFonts w:ascii="Times New Roman" w:hAnsi="Times New Roman"/>
          <w:sz w:val="22"/>
          <w:szCs w:val="22"/>
          <w:lang w:eastAsia="en-US"/>
        </w:rPr>
        <w:t xml:space="preserve">Муниципальная услуга по </w:t>
      </w:r>
      <w:r w:rsidRPr="00121F1D">
        <w:rPr>
          <w:rFonts w:ascii="Times New Roman" w:hAnsi="Times New Roman"/>
          <w:sz w:val="22"/>
          <w:szCs w:val="22"/>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Pr="00121F1D">
        <w:rPr>
          <w:rFonts w:ascii="Times New Roman" w:hAnsi="Times New Roman"/>
          <w:sz w:val="22"/>
          <w:szCs w:val="22"/>
          <w:lang w:eastAsia="en-US"/>
        </w:rPr>
        <w:t>предоставляется физическим (в том числе индивидуальным предпринимателям) и юридическим лицам (далее – заявители).</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 xml:space="preserve">4. От </w:t>
      </w:r>
      <w:r w:rsidRPr="00121F1D">
        <w:rPr>
          <w:rFonts w:ascii="Times New Roman" w:hAnsi="Times New Roman"/>
          <w:sz w:val="22"/>
          <w:szCs w:val="22"/>
        </w:rPr>
        <w:t>имени заявителя может действовать</w:t>
      </w:r>
      <w:r w:rsidRPr="00121F1D">
        <w:rPr>
          <w:rFonts w:ascii="Times New Roman" w:hAnsi="Times New Roman"/>
          <w:sz w:val="22"/>
          <w:szCs w:val="22"/>
          <w:lang w:eastAsia="en-US"/>
        </w:rPr>
        <w:t xml:space="preserve"> законный представитель, действующий в силу закона или на основании доверенности.</w:t>
      </w: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4" w:name="Par61"/>
      <w:bookmarkEnd w:id="4"/>
      <w:r w:rsidRPr="00121F1D">
        <w:rPr>
          <w:rFonts w:ascii="Times New Roman" w:hAnsi="Times New Roman"/>
          <w:sz w:val="22"/>
          <w:szCs w:val="22"/>
        </w:rPr>
        <w:t>Глава 3. ТРЕБОВАНИЯ К ПОРЯДКУ ИНФОРМИРОВАНИЯ</w:t>
      </w:r>
    </w:p>
    <w:p w:rsidR="007B1CA8" w:rsidRPr="00121F1D" w:rsidRDefault="007B1CA8" w:rsidP="007B1CA8">
      <w:pPr>
        <w:widowControl w:val="0"/>
        <w:autoSpaceDE w:val="0"/>
        <w:autoSpaceDN w:val="0"/>
        <w:adjustRightInd w:val="0"/>
        <w:jc w:val="center"/>
        <w:rPr>
          <w:rFonts w:ascii="Times New Roman" w:hAnsi="Times New Roman"/>
          <w:sz w:val="22"/>
          <w:szCs w:val="22"/>
        </w:rPr>
      </w:pPr>
      <w:r w:rsidRPr="00121F1D">
        <w:rPr>
          <w:rFonts w:ascii="Times New Roman" w:hAnsi="Times New Roman"/>
          <w:sz w:val="22"/>
          <w:szCs w:val="22"/>
        </w:rPr>
        <w:t>О ПРЕДОСТАВЛЕНИИМУНИЦИПАЛЬНОЙ УСЛУГИ</w:t>
      </w:r>
    </w:p>
    <w:p w:rsidR="007B1CA8" w:rsidRPr="00121F1D" w:rsidRDefault="007B1CA8" w:rsidP="007B1CA8">
      <w:pPr>
        <w:widowControl w:val="0"/>
        <w:autoSpaceDE w:val="0"/>
        <w:autoSpaceDN w:val="0"/>
        <w:adjustRightInd w:val="0"/>
        <w:jc w:val="center"/>
        <w:rPr>
          <w:rFonts w:ascii="Times New Roman" w:hAnsi="Times New Roman"/>
          <w:sz w:val="22"/>
          <w:szCs w:val="22"/>
        </w:rPr>
      </w:pP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Тимошинского сельского поселения (далее – уполномоченный орган).</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rPr>
        <w:t xml:space="preserve">5.1. </w:t>
      </w:r>
      <w:r w:rsidRPr="00121F1D">
        <w:rPr>
          <w:rFonts w:ascii="Times New Roman" w:hAnsi="Times New Roman"/>
          <w:sz w:val="22"/>
          <w:szCs w:val="22"/>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6. Информация предоставляется:</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а) при личном контакте с заявителями;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–тимошино.рф,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121F1D">
          <w:rPr>
            <w:rStyle w:val="a4"/>
            <w:rFonts w:ascii="Times New Roman" w:hAnsi="Times New Roman" w:cs="Times New Roman"/>
            <w:sz w:val="22"/>
            <w:szCs w:val="22"/>
          </w:rPr>
          <w:t>http://38.gosuslugi.ru</w:t>
        </w:r>
      </w:hyperlink>
      <w:r w:rsidRPr="00121F1D">
        <w:rPr>
          <w:rFonts w:ascii="Times New Roman" w:hAnsi="Times New Roman" w:cs="Times New Roman"/>
          <w:sz w:val="22"/>
          <w:szCs w:val="22"/>
        </w:rPr>
        <w:t xml:space="preserve"> (далее – Портал);</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в) письменно, в случае письменного обращения заявителя.</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8. Должностные лица уполномоченного органа, предоставляют информацию по следующим вопросам:</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б) о порядке предоставления муниципальной услуги и ходе предоставления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в) о перечне документов, необходимых для предоставления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г) о времени приема документов, необходимых для предоставления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д) о сроке предоставления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е) об основаниях отказа в приеме документов, необходимых для предоставления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ж) об основаниях отказа в предоставлении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9. Основными требованиями при предоставлении информации являются:</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а) актуальность;</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б) своевременность;</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в) четкость и доступность в изложении информации;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г) полнота информации;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д) соответствие информации требованиям законодательства.</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 xml:space="preserve">10. Предоставление информации по телефону осуществляется путем непосредственного общения заявителя с должностным лицом </w:t>
      </w:r>
      <w:r w:rsidRPr="00121F1D">
        <w:rPr>
          <w:rFonts w:ascii="Times New Roman" w:hAnsi="Times New Roman" w:cs="Times New Roman"/>
          <w:sz w:val="22"/>
          <w:szCs w:val="22"/>
          <w:lang w:eastAsia="ko-KR"/>
        </w:rPr>
        <w:t>уполномоченного органа</w:t>
      </w:r>
      <w:r w:rsidRPr="00121F1D">
        <w:rPr>
          <w:rFonts w:ascii="Times New Roman" w:hAnsi="Times New Roman" w:cs="Times New Roman"/>
          <w:sz w:val="22"/>
          <w:szCs w:val="22"/>
        </w:rPr>
        <w:t>.</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lang w:eastAsia="en-US"/>
        </w:rPr>
        <w:t>Прием заявителей руководителем уполномоченного органа (в случае его отсутствия – заместителями руководителя администрации) проводится по предварительной записи, которая осуществляется по телефону:83955122108</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Днем регистрации обращения является день его поступления в уполномоченный орган.</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а) на стендах, расположенных в помещениях, занимаемых уполномоченным органом;</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б) на официальном сайте уполномоченного органа в информационно-телекоммуникационной сети «Интернет» –тимошино.рф, а также на Портале;</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в) посредством публикации в средствах массовой информации.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15. На стендах, расположенных в помещениях, занимаемых уполномоченным органом, размещается следующая информация:</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1) список документов для получения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2) о сроках предоставления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3) извлечения из административного регламента:</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а) об основаниях отказа в предоставлении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б) об описании конечного результата предоставления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5) перечень нормативных правовых актов, регулирующих отношения, возникающие в связи с предоставлением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16. Информация об уполномоченном органе:</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а) место нахождения: Иркутская область, Жигаловский район, с.тимошино,ул.Центральная,8</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б) телефон: 83955122108</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в) почтовый адрес для направления документов и обращений:666413 Иркутская область, Жигаловский район, с.Тимошино,ул.Центральная,8</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 г) официальный сайт в информационно-телекоммуникационной сети «Интернет» – тимошино.рф</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д) адрес электронной почты: </w:t>
      </w:r>
      <w:r w:rsidRPr="00121F1D">
        <w:rPr>
          <w:rFonts w:ascii="Times New Roman" w:hAnsi="Times New Roman"/>
          <w:sz w:val="22"/>
          <w:szCs w:val="22"/>
          <w:lang w:val="en-US"/>
        </w:rPr>
        <w:t>a</w:t>
      </w:r>
      <w:r w:rsidRPr="00121F1D">
        <w:rPr>
          <w:rFonts w:ascii="Times New Roman" w:hAnsi="Times New Roman"/>
          <w:sz w:val="22"/>
          <w:szCs w:val="22"/>
        </w:rPr>
        <w:t>.</w:t>
      </w:r>
      <w:r w:rsidRPr="00121F1D">
        <w:rPr>
          <w:rFonts w:ascii="Times New Roman" w:hAnsi="Times New Roman"/>
          <w:sz w:val="22"/>
          <w:szCs w:val="22"/>
          <w:lang w:val="en-US"/>
        </w:rPr>
        <w:t>timoshino</w:t>
      </w:r>
      <w:r w:rsidRPr="00121F1D">
        <w:rPr>
          <w:rFonts w:ascii="Times New Roman" w:hAnsi="Times New Roman"/>
          <w:sz w:val="22"/>
          <w:szCs w:val="22"/>
        </w:rPr>
        <w:t>@</w:t>
      </w:r>
      <w:r w:rsidRPr="00121F1D">
        <w:rPr>
          <w:rFonts w:ascii="Times New Roman" w:hAnsi="Times New Roman"/>
          <w:sz w:val="22"/>
          <w:szCs w:val="22"/>
          <w:lang w:val="en-US"/>
        </w:rPr>
        <w:t>mail</w:t>
      </w:r>
      <w:r w:rsidRPr="00121F1D">
        <w:rPr>
          <w:rFonts w:ascii="Times New Roman" w:hAnsi="Times New Roman"/>
          <w:sz w:val="22"/>
          <w:szCs w:val="22"/>
        </w:rPr>
        <w:t>.</w:t>
      </w:r>
      <w:r w:rsidRPr="00121F1D">
        <w:rPr>
          <w:rFonts w:ascii="Times New Roman" w:hAnsi="Times New Roman"/>
          <w:sz w:val="22"/>
          <w:szCs w:val="22"/>
          <w:lang w:val="en-US"/>
        </w:rPr>
        <w:t>ru</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17. График приема заявителей в уполномоченном органе:</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tbl>
      <w:tblPr>
        <w:tblW w:w="0" w:type="auto"/>
        <w:tblLook w:val="04A0"/>
      </w:tblPr>
      <w:tblGrid>
        <w:gridCol w:w="3115"/>
        <w:gridCol w:w="2555"/>
        <w:gridCol w:w="3675"/>
      </w:tblGrid>
      <w:tr w:rsidR="007B1CA8" w:rsidRPr="00121F1D" w:rsidTr="001C7016">
        <w:tc>
          <w:tcPr>
            <w:tcW w:w="3115" w:type="dxa"/>
          </w:tcPr>
          <w:p w:rsidR="007B1CA8" w:rsidRPr="00121F1D" w:rsidRDefault="007B1CA8" w:rsidP="001C7016">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Понедельник</w:t>
            </w:r>
          </w:p>
        </w:tc>
        <w:tc>
          <w:tcPr>
            <w:tcW w:w="2555" w:type="dxa"/>
          </w:tcPr>
          <w:p w:rsidR="007B1CA8" w:rsidRPr="00121F1D" w:rsidRDefault="007B1CA8" w:rsidP="001C7016">
            <w:pPr>
              <w:widowControl w:val="0"/>
              <w:autoSpaceDE w:val="0"/>
              <w:autoSpaceDN w:val="0"/>
              <w:adjustRightInd w:val="0"/>
              <w:ind w:firstLine="0"/>
              <w:jc w:val="center"/>
              <w:rPr>
                <w:rFonts w:ascii="Times New Roman" w:hAnsi="Times New Roman"/>
                <w:sz w:val="22"/>
                <w:szCs w:val="22"/>
              </w:rPr>
            </w:pPr>
            <w:r w:rsidRPr="00121F1D">
              <w:rPr>
                <w:rFonts w:ascii="Times New Roman" w:hAnsi="Times New Roman"/>
                <w:sz w:val="22"/>
                <w:szCs w:val="22"/>
              </w:rPr>
              <w:t>9.00 – 17.00</w:t>
            </w:r>
          </w:p>
        </w:tc>
        <w:tc>
          <w:tcPr>
            <w:tcW w:w="3675" w:type="dxa"/>
          </w:tcPr>
          <w:p w:rsidR="007B1CA8" w:rsidRPr="00121F1D" w:rsidRDefault="007B1CA8" w:rsidP="001C7016">
            <w:pPr>
              <w:widowControl w:val="0"/>
              <w:autoSpaceDE w:val="0"/>
              <w:autoSpaceDN w:val="0"/>
              <w:adjustRightInd w:val="0"/>
              <w:ind w:firstLine="0"/>
              <w:jc w:val="left"/>
              <w:rPr>
                <w:rFonts w:ascii="Times New Roman" w:hAnsi="Times New Roman"/>
                <w:sz w:val="22"/>
                <w:szCs w:val="22"/>
              </w:rPr>
            </w:pPr>
            <w:r w:rsidRPr="00121F1D">
              <w:rPr>
                <w:rFonts w:ascii="Times New Roman" w:hAnsi="Times New Roman"/>
                <w:sz w:val="22"/>
                <w:szCs w:val="22"/>
              </w:rPr>
              <w:t>(перерыв 13.00 – 14.00)</w:t>
            </w:r>
          </w:p>
        </w:tc>
      </w:tr>
      <w:tr w:rsidR="007B1CA8" w:rsidRPr="00121F1D" w:rsidTr="001C7016">
        <w:trPr>
          <w:trHeight w:val="160"/>
        </w:trPr>
        <w:tc>
          <w:tcPr>
            <w:tcW w:w="3115" w:type="dxa"/>
          </w:tcPr>
          <w:p w:rsidR="007B1CA8" w:rsidRPr="00121F1D" w:rsidRDefault="007B1CA8" w:rsidP="001C7016">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Вторник</w:t>
            </w:r>
          </w:p>
        </w:tc>
        <w:tc>
          <w:tcPr>
            <w:tcW w:w="2555" w:type="dxa"/>
          </w:tcPr>
          <w:p w:rsidR="007B1CA8" w:rsidRPr="00121F1D" w:rsidRDefault="007B1CA8" w:rsidP="001C7016">
            <w:pPr>
              <w:widowControl w:val="0"/>
              <w:autoSpaceDE w:val="0"/>
              <w:autoSpaceDN w:val="0"/>
              <w:adjustRightInd w:val="0"/>
              <w:ind w:firstLine="0"/>
              <w:jc w:val="center"/>
              <w:rPr>
                <w:rFonts w:ascii="Times New Roman" w:hAnsi="Times New Roman"/>
                <w:sz w:val="22"/>
                <w:szCs w:val="22"/>
              </w:rPr>
            </w:pPr>
            <w:r w:rsidRPr="00121F1D">
              <w:rPr>
                <w:rFonts w:ascii="Times New Roman" w:hAnsi="Times New Roman"/>
                <w:sz w:val="22"/>
                <w:szCs w:val="22"/>
              </w:rPr>
              <w:t>9.00 – 17.00</w:t>
            </w:r>
          </w:p>
        </w:tc>
        <w:tc>
          <w:tcPr>
            <w:tcW w:w="3675" w:type="dxa"/>
          </w:tcPr>
          <w:p w:rsidR="007B1CA8" w:rsidRPr="00121F1D" w:rsidRDefault="007B1CA8" w:rsidP="001C7016">
            <w:pPr>
              <w:ind w:firstLine="0"/>
              <w:jc w:val="left"/>
              <w:rPr>
                <w:rFonts w:ascii="Times New Roman" w:hAnsi="Times New Roman"/>
                <w:sz w:val="22"/>
                <w:szCs w:val="22"/>
              </w:rPr>
            </w:pPr>
            <w:r w:rsidRPr="00121F1D">
              <w:rPr>
                <w:rFonts w:ascii="Times New Roman" w:hAnsi="Times New Roman"/>
                <w:sz w:val="22"/>
                <w:szCs w:val="22"/>
              </w:rPr>
              <w:t>(перерыв 13.00 – 14.00)</w:t>
            </w:r>
          </w:p>
        </w:tc>
      </w:tr>
      <w:tr w:rsidR="007B1CA8" w:rsidRPr="00121F1D" w:rsidTr="001C7016">
        <w:tc>
          <w:tcPr>
            <w:tcW w:w="3115" w:type="dxa"/>
          </w:tcPr>
          <w:p w:rsidR="007B1CA8" w:rsidRPr="00121F1D" w:rsidRDefault="007B1CA8" w:rsidP="001C7016">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Среда</w:t>
            </w:r>
          </w:p>
        </w:tc>
        <w:tc>
          <w:tcPr>
            <w:tcW w:w="2555" w:type="dxa"/>
          </w:tcPr>
          <w:p w:rsidR="007B1CA8" w:rsidRPr="00121F1D" w:rsidRDefault="007B1CA8" w:rsidP="001C7016">
            <w:pPr>
              <w:widowControl w:val="0"/>
              <w:autoSpaceDE w:val="0"/>
              <w:autoSpaceDN w:val="0"/>
              <w:adjustRightInd w:val="0"/>
              <w:ind w:firstLine="0"/>
              <w:jc w:val="center"/>
              <w:rPr>
                <w:rFonts w:ascii="Times New Roman" w:hAnsi="Times New Roman"/>
                <w:sz w:val="22"/>
                <w:szCs w:val="22"/>
              </w:rPr>
            </w:pPr>
            <w:r w:rsidRPr="00121F1D">
              <w:rPr>
                <w:rFonts w:ascii="Times New Roman" w:hAnsi="Times New Roman"/>
                <w:sz w:val="22"/>
                <w:szCs w:val="22"/>
              </w:rPr>
              <w:t>9.00 – 17.00</w:t>
            </w:r>
          </w:p>
        </w:tc>
        <w:tc>
          <w:tcPr>
            <w:tcW w:w="3675" w:type="dxa"/>
          </w:tcPr>
          <w:p w:rsidR="007B1CA8" w:rsidRPr="00121F1D" w:rsidRDefault="007B1CA8" w:rsidP="001C7016">
            <w:pPr>
              <w:ind w:firstLine="0"/>
              <w:jc w:val="left"/>
              <w:rPr>
                <w:rFonts w:ascii="Times New Roman" w:hAnsi="Times New Roman"/>
                <w:sz w:val="22"/>
                <w:szCs w:val="22"/>
              </w:rPr>
            </w:pPr>
            <w:r w:rsidRPr="00121F1D">
              <w:rPr>
                <w:rFonts w:ascii="Times New Roman" w:hAnsi="Times New Roman"/>
                <w:sz w:val="22"/>
                <w:szCs w:val="22"/>
              </w:rPr>
              <w:t>(перерыв 13.00 – 14.00)</w:t>
            </w:r>
          </w:p>
        </w:tc>
      </w:tr>
      <w:tr w:rsidR="007B1CA8" w:rsidRPr="00121F1D" w:rsidTr="001C7016">
        <w:tc>
          <w:tcPr>
            <w:tcW w:w="3115" w:type="dxa"/>
          </w:tcPr>
          <w:p w:rsidR="007B1CA8" w:rsidRPr="00121F1D" w:rsidRDefault="007B1CA8" w:rsidP="001C7016">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Четверг</w:t>
            </w:r>
          </w:p>
        </w:tc>
        <w:tc>
          <w:tcPr>
            <w:tcW w:w="2555" w:type="dxa"/>
          </w:tcPr>
          <w:p w:rsidR="007B1CA8" w:rsidRPr="00121F1D" w:rsidRDefault="007B1CA8" w:rsidP="001C7016">
            <w:pPr>
              <w:widowControl w:val="0"/>
              <w:autoSpaceDE w:val="0"/>
              <w:autoSpaceDN w:val="0"/>
              <w:adjustRightInd w:val="0"/>
              <w:ind w:firstLine="0"/>
              <w:jc w:val="center"/>
              <w:rPr>
                <w:rFonts w:ascii="Times New Roman" w:hAnsi="Times New Roman"/>
                <w:sz w:val="22"/>
                <w:szCs w:val="22"/>
              </w:rPr>
            </w:pPr>
            <w:r w:rsidRPr="00121F1D">
              <w:rPr>
                <w:rFonts w:ascii="Times New Roman" w:hAnsi="Times New Roman"/>
                <w:sz w:val="22"/>
                <w:szCs w:val="22"/>
              </w:rPr>
              <w:t>9.00 – 17.00</w:t>
            </w:r>
          </w:p>
        </w:tc>
        <w:tc>
          <w:tcPr>
            <w:tcW w:w="3675" w:type="dxa"/>
          </w:tcPr>
          <w:p w:rsidR="007B1CA8" w:rsidRPr="00121F1D" w:rsidRDefault="007B1CA8" w:rsidP="001C7016">
            <w:pPr>
              <w:ind w:firstLine="0"/>
              <w:jc w:val="left"/>
              <w:rPr>
                <w:rFonts w:ascii="Times New Roman" w:hAnsi="Times New Roman"/>
                <w:sz w:val="22"/>
                <w:szCs w:val="22"/>
              </w:rPr>
            </w:pPr>
            <w:r w:rsidRPr="00121F1D">
              <w:rPr>
                <w:rFonts w:ascii="Times New Roman" w:hAnsi="Times New Roman"/>
                <w:sz w:val="22"/>
                <w:szCs w:val="22"/>
              </w:rPr>
              <w:t>(перерыв 13.00 – 14.00)</w:t>
            </w:r>
          </w:p>
        </w:tc>
      </w:tr>
      <w:tr w:rsidR="007B1CA8" w:rsidRPr="00121F1D" w:rsidTr="001C7016">
        <w:tc>
          <w:tcPr>
            <w:tcW w:w="3115" w:type="dxa"/>
          </w:tcPr>
          <w:p w:rsidR="007B1CA8" w:rsidRPr="00121F1D" w:rsidRDefault="007B1CA8" w:rsidP="001C7016">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Пятница</w:t>
            </w:r>
          </w:p>
        </w:tc>
        <w:tc>
          <w:tcPr>
            <w:tcW w:w="2555" w:type="dxa"/>
          </w:tcPr>
          <w:p w:rsidR="007B1CA8" w:rsidRPr="00121F1D" w:rsidRDefault="007B1CA8" w:rsidP="001C7016">
            <w:pPr>
              <w:widowControl w:val="0"/>
              <w:autoSpaceDE w:val="0"/>
              <w:autoSpaceDN w:val="0"/>
              <w:adjustRightInd w:val="0"/>
              <w:ind w:firstLine="0"/>
              <w:jc w:val="center"/>
              <w:rPr>
                <w:rFonts w:ascii="Times New Roman" w:hAnsi="Times New Roman"/>
                <w:sz w:val="22"/>
                <w:szCs w:val="22"/>
              </w:rPr>
            </w:pPr>
            <w:r w:rsidRPr="00121F1D">
              <w:rPr>
                <w:rFonts w:ascii="Times New Roman" w:hAnsi="Times New Roman"/>
                <w:sz w:val="22"/>
                <w:szCs w:val="22"/>
              </w:rPr>
              <w:t>9.00 – 17.00</w:t>
            </w:r>
          </w:p>
        </w:tc>
        <w:tc>
          <w:tcPr>
            <w:tcW w:w="3675" w:type="dxa"/>
          </w:tcPr>
          <w:p w:rsidR="007B1CA8" w:rsidRPr="00121F1D" w:rsidRDefault="007B1CA8" w:rsidP="001C7016">
            <w:pPr>
              <w:ind w:firstLine="0"/>
              <w:jc w:val="left"/>
              <w:rPr>
                <w:rFonts w:ascii="Times New Roman" w:hAnsi="Times New Roman"/>
                <w:sz w:val="22"/>
                <w:szCs w:val="22"/>
              </w:rPr>
            </w:pPr>
            <w:r w:rsidRPr="00121F1D">
              <w:rPr>
                <w:rFonts w:ascii="Times New Roman" w:hAnsi="Times New Roman"/>
                <w:sz w:val="22"/>
                <w:szCs w:val="22"/>
              </w:rPr>
              <w:t>(перерыв 13.00 – 14.00)</w:t>
            </w:r>
          </w:p>
        </w:tc>
      </w:tr>
      <w:tr w:rsidR="007B1CA8" w:rsidRPr="00121F1D" w:rsidTr="001C7016">
        <w:tc>
          <w:tcPr>
            <w:tcW w:w="9345" w:type="dxa"/>
            <w:gridSpan w:val="3"/>
          </w:tcPr>
          <w:p w:rsidR="007B1CA8" w:rsidRPr="00121F1D" w:rsidRDefault="007B1CA8" w:rsidP="001C7016">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Суббота, воскресенье – выходные дни </w:t>
            </w:r>
          </w:p>
          <w:p w:rsidR="007B1CA8" w:rsidRPr="00121F1D" w:rsidRDefault="007B1CA8" w:rsidP="001C7016">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18. График приема заявителей руководителем уполномоченного органа (пример):</w:t>
            </w:r>
          </w:p>
          <w:tbl>
            <w:tblPr>
              <w:tblW w:w="4536" w:type="dxa"/>
              <w:tblInd w:w="567" w:type="dxa"/>
              <w:tblLook w:val="04A0"/>
            </w:tblPr>
            <w:tblGrid>
              <w:gridCol w:w="2735"/>
              <w:gridCol w:w="1801"/>
            </w:tblGrid>
            <w:tr w:rsidR="007B1CA8" w:rsidRPr="00121F1D" w:rsidTr="001C7016">
              <w:tc>
                <w:tcPr>
                  <w:tcW w:w="2552" w:type="dxa"/>
                </w:tcPr>
                <w:p w:rsidR="007B1CA8" w:rsidRPr="00121F1D" w:rsidRDefault="007B1CA8" w:rsidP="001C7016">
                  <w:pPr>
                    <w:widowControl w:val="0"/>
                    <w:autoSpaceDE w:val="0"/>
                    <w:autoSpaceDN w:val="0"/>
                    <w:adjustRightInd w:val="0"/>
                    <w:ind w:right="1199" w:firstLine="34"/>
                    <w:rPr>
                      <w:rFonts w:ascii="Times New Roman" w:hAnsi="Times New Roman"/>
                      <w:sz w:val="22"/>
                      <w:szCs w:val="22"/>
                    </w:rPr>
                  </w:pPr>
                  <w:r w:rsidRPr="00121F1D">
                    <w:rPr>
                      <w:rFonts w:ascii="Times New Roman" w:hAnsi="Times New Roman"/>
                      <w:sz w:val="22"/>
                      <w:szCs w:val="22"/>
                    </w:rPr>
                    <w:t>Понедельник-пятница</w:t>
                  </w:r>
                </w:p>
              </w:tc>
              <w:tc>
                <w:tcPr>
                  <w:tcW w:w="1984" w:type="dxa"/>
                </w:tcPr>
                <w:p w:rsidR="007B1CA8" w:rsidRPr="00121F1D" w:rsidRDefault="007B1CA8" w:rsidP="001C7016">
                  <w:pPr>
                    <w:widowControl w:val="0"/>
                    <w:autoSpaceDE w:val="0"/>
                    <w:autoSpaceDN w:val="0"/>
                    <w:adjustRightInd w:val="0"/>
                    <w:ind w:firstLine="0"/>
                    <w:rPr>
                      <w:rFonts w:ascii="Times New Roman" w:hAnsi="Times New Roman"/>
                      <w:sz w:val="22"/>
                      <w:szCs w:val="22"/>
                    </w:rPr>
                  </w:pPr>
                  <w:r w:rsidRPr="00121F1D">
                    <w:rPr>
                      <w:rFonts w:ascii="Times New Roman" w:hAnsi="Times New Roman"/>
                      <w:sz w:val="22"/>
                      <w:szCs w:val="22"/>
                    </w:rPr>
                    <w:t>9.00 – 17.00</w:t>
                  </w:r>
                </w:p>
              </w:tc>
            </w:tr>
            <w:tr w:rsidR="007B1CA8" w:rsidRPr="00121F1D" w:rsidTr="001C7016">
              <w:tc>
                <w:tcPr>
                  <w:tcW w:w="2552" w:type="dxa"/>
                </w:tcPr>
                <w:p w:rsidR="007B1CA8" w:rsidRPr="00121F1D" w:rsidRDefault="007B1CA8" w:rsidP="001C7016">
                  <w:pPr>
                    <w:widowControl w:val="0"/>
                    <w:autoSpaceDE w:val="0"/>
                    <w:autoSpaceDN w:val="0"/>
                    <w:adjustRightInd w:val="0"/>
                    <w:ind w:left="-103" w:firstLine="709"/>
                    <w:rPr>
                      <w:rFonts w:ascii="Times New Roman" w:hAnsi="Times New Roman"/>
                      <w:sz w:val="22"/>
                      <w:szCs w:val="22"/>
                    </w:rPr>
                  </w:pPr>
                  <w:r w:rsidRPr="00121F1D">
                    <w:rPr>
                      <w:rFonts w:ascii="Times New Roman" w:hAnsi="Times New Roman"/>
                      <w:sz w:val="22"/>
                      <w:szCs w:val="22"/>
                    </w:rPr>
                    <w:t>перерыв</w:t>
                  </w:r>
                </w:p>
              </w:tc>
              <w:tc>
                <w:tcPr>
                  <w:tcW w:w="1984" w:type="dxa"/>
                </w:tcPr>
                <w:p w:rsidR="007B1CA8" w:rsidRPr="00121F1D" w:rsidRDefault="007B1CA8" w:rsidP="001C7016">
                  <w:pPr>
                    <w:widowControl w:val="0"/>
                    <w:autoSpaceDE w:val="0"/>
                    <w:autoSpaceDN w:val="0"/>
                    <w:adjustRightInd w:val="0"/>
                    <w:ind w:firstLine="0"/>
                    <w:rPr>
                      <w:rFonts w:ascii="Times New Roman" w:hAnsi="Times New Roman"/>
                      <w:sz w:val="22"/>
                      <w:szCs w:val="22"/>
                    </w:rPr>
                  </w:pPr>
                  <w:r w:rsidRPr="00121F1D">
                    <w:rPr>
                      <w:rFonts w:ascii="Times New Roman" w:hAnsi="Times New Roman"/>
                      <w:sz w:val="22"/>
                      <w:szCs w:val="22"/>
                    </w:rPr>
                    <w:t>13.00 – 14.00</w:t>
                  </w:r>
                </w:p>
              </w:tc>
            </w:tr>
          </w:tbl>
          <w:p w:rsidR="007B1CA8" w:rsidRPr="00121F1D" w:rsidRDefault="007B1CA8" w:rsidP="001C7016">
            <w:pPr>
              <w:widowControl w:val="0"/>
              <w:autoSpaceDE w:val="0"/>
              <w:autoSpaceDN w:val="0"/>
              <w:adjustRightInd w:val="0"/>
              <w:ind w:firstLine="709"/>
              <w:rPr>
                <w:rFonts w:ascii="Times New Roman" w:hAnsi="Times New Roman"/>
                <w:sz w:val="22"/>
                <w:szCs w:val="22"/>
              </w:rPr>
            </w:pPr>
          </w:p>
        </w:tc>
      </w:tr>
    </w:tbl>
    <w:p w:rsidR="007B1CA8" w:rsidRPr="00121F1D" w:rsidRDefault="007B1CA8" w:rsidP="007B1CA8">
      <w:pPr>
        <w:widowControl w:val="0"/>
        <w:autoSpaceDE w:val="0"/>
        <w:autoSpaceDN w:val="0"/>
        <w:adjustRightInd w:val="0"/>
        <w:jc w:val="center"/>
        <w:outlineLvl w:val="1"/>
        <w:rPr>
          <w:rFonts w:ascii="Times New Roman" w:hAnsi="Times New Roman"/>
          <w:sz w:val="22"/>
          <w:szCs w:val="22"/>
        </w:rPr>
      </w:pPr>
      <w:bookmarkStart w:id="5" w:name="Par144"/>
      <w:bookmarkEnd w:id="5"/>
    </w:p>
    <w:p w:rsidR="007B1CA8" w:rsidRPr="00121F1D" w:rsidRDefault="007B1CA8" w:rsidP="007B1CA8">
      <w:pPr>
        <w:widowControl w:val="0"/>
        <w:autoSpaceDE w:val="0"/>
        <w:autoSpaceDN w:val="0"/>
        <w:adjustRightInd w:val="0"/>
        <w:jc w:val="center"/>
        <w:outlineLvl w:val="1"/>
        <w:rPr>
          <w:rFonts w:ascii="Times New Roman" w:hAnsi="Times New Roman"/>
          <w:sz w:val="22"/>
          <w:szCs w:val="22"/>
        </w:rPr>
      </w:pPr>
      <w:r w:rsidRPr="00121F1D">
        <w:rPr>
          <w:rFonts w:ascii="Times New Roman" w:hAnsi="Times New Roman"/>
          <w:sz w:val="22"/>
          <w:szCs w:val="22"/>
        </w:rPr>
        <w:t>Раздел II. СТАНДАРТ ПРЕДОСТАВЛЕНИЯ МУНИЦИПАЛЬНОЙ УСЛУГИ</w:t>
      </w: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6" w:name="Par146"/>
      <w:bookmarkEnd w:id="6"/>
      <w:r w:rsidRPr="00121F1D">
        <w:rPr>
          <w:rFonts w:ascii="Times New Roman" w:hAnsi="Times New Roman"/>
          <w:sz w:val="22"/>
          <w:szCs w:val="22"/>
        </w:rPr>
        <w:t>Глава 4. НАИМЕНОВАНИЕ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19.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перевод земель).</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20. 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21. Перевод земель на территории Тимошинского муниципального образования осуществляется в соответствии с законодательством.</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7" w:name="Par151"/>
      <w:bookmarkEnd w:id="7"/>
      <w:r w:rsidRPr="00121F1D">
        <w:rPr>
          <w:rFonts w:ascii="Times New Roman" w:hAnsi="Times New Roman"/>
          <w:sz w:val="22"/>
          <w:szCs w:val="22"/>
        </w:rPr>
        <w:t>Глава 5. НАИМЕНОВАНИЕ ОРГАНА МЕСТНОГО САМОУПРАВЛЕНИЯ,</w:t>
      </w:r>
    </w:p>
    <w:p w:rsidR="007B1CA8" w:rsidRPr="00121F1D" w:rsidRDefault="007B1CA8" w:rsidP="007B1CA8">
      <w:pPr>
        <w:widowControl w:val="0"/>
        <w:autoSpaceDE w:val="0"/>
        <w:autoSpaceDN w:val="0"/>
        <w:adjustRightInd w:val="0"/>
        <w:jc w:val="center"/>
        <w:rPr>
          <w:rFonts w:ascii="Times New Roman" w:hAnsi="Times New Roman"/>
          <w:sz w:val="22"/>
          <w:szCs w:val="22"/>
        </w:rPr>
      </w:pPr>
      <w:r w:rsidRPr="00121F1D">
        <w:rPr>
          <w:rFonts w:ascii="Times New Roman" w:hAnsi="Times New Roman"/>
          <w:sz w:val="22"/>
          <w:szCs w:val="22"/>
        </w:rPr>
        <w:t>ПРЕДОСТАВЛЯЮЩЕГО МУНИЦИПАЛЬНУЮ УСЛУГУ</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от 06.07.2011г № 97.</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24. В предоставлении муниципальной услуги участвуют:</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Федеральная служба государственной регистрации, кадастра и картографии;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Федеральная налоговая служба;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Федеральная служба по надзору в сфере природопользования;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нотариус.</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ind w:firstLine="709"/>
        <w:jc w:val="center"/>
        <w:rPr>
          <w:rFonts w:ascii="Times New Roman" w:hAnsi="Times New Roman"/>
          <w:sz w:val="22"/>
          <w:szCs w:val="22"/>
        </w:rPr>
      </w:pPr>
      <w:bookmarkStart w:id="8" w:name="Par159"/>
      <w:bookmarkEnd w:id="8"/>
      <w:r w:rsidRPr="00121F1D">
        <w:rPr>
          <w:rFonts w:ascii="Times New Roman" w:hAnsi="Times New Roman"/>
          <w:sz w:val="22"/>
          <w:szCs w:val="22"/>
        </w:rPr>
        <w:t>Глава 6. ОПИСАНИЕ РЕЗУЛЬТАТА</w:t>
      </w:r>
    </w:p>
    <w:p w:rsidR="007B1CA8" w:rsidRPr="00121F1D" w:rsidRDefault="007B1CA8" w:rsidP="007B1CA8">
      <w:pPr>
        <w:widowControl w:val="0"/>
        <w:autoSpaceDE w:val="0"/>
        <w:autoSpaceDN w:val="0"/>
        <w:adjustRightInd w:val="0"/>
        <w:ind w:firstLine="709"/>
        <w:jc w:val="center"/>
        <w:rPr>
          <w:rFonts w:ascii="Times New Roman" w:hAnsi="Times New Roman"/>
          <w:sz w:val="22"/>
          <w:szCs w:val="22"/>
        </w:rPr>
      </w:pPr>
      <w:r w:rsidRPr="00121F1D">
        <w:rPr>
          <w:rFonts w:ascii="Times New Roman" w:hAnsi="Times New Roman"/>
          <w:sz w:val="22"/>
          <w:szCs w:val="22"/>
        </w:rPr>
        <w:t>ПРЕДОСТАВЛЕНИЯ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25. Конечным результатом предоставления муниципальной услуги является:</w:t>
      </w:r>
    </w:p>
    <w:p w:rsidR="007B1CA8" w:rsidRPr="00121F1D" w:rsidRDefault="007B1CA8" w:rsidP="007B1CA8">
      <w:pPr>
        <w:autoSpaceDE w:val="0"/>
        <w:autoSpaceDN w:val="0"/>
        <w:adjustRightInd w:val="0"/>
        <w:ind w:firstLine="709"/>
        <w:rPr>
          <w:rFonts w:ascii="Times New Roman" w:hAnsi="Times New Roman"/>
          <w:sz w:val="22"/>
          <w:szCs w:val="22"/>
          <w:lang w:eastAsia="en-US"/>
        </w:rPr>
      </w:pPr>
      <w:bookmarkStart w:id="9" w:name="Par167"/>
      <w:bookmarkEnd w:id="9"/>
      <w:r w:rsidRPr="00121F1D">
        <w:rPr>
          <w:rFonts w:ascii="Times New Roman" w:hAnsi="Times New Roman"/>
          <w:sz w:val="22"/>
          <w:szCs w:val="22"/>
          <w:lang w:eastAsia="en-US"/>
        </w:rPr>
        <w:t>решение о переводе земель или земельных участков в составе таких земель;</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отказ в переводе земель.</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26. Перевод земель считается состоявшимся с даты осуществления государственного кадастрового учета земельных участков в связи с изменением их категории.</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ind w:firstLine="726"/>
        <w:jc w:val="center"/>
        <w:outlineLvl w:val="2"/>
        <w:rPr>
          <w:rFonts w:ascii="Times New Roman" w:hAnsi="Times New Roman"/>
          <w:sz w:val="22"/>
          <w:szCs w:val="22"/>
        </w:rPr>
      </w:pPr>
      <w:r w:rsidRPr="00121F1D">
        <w:rPr>
          <w:rFonts w:ascii="Times New Roman" w:hAnsi="Times New Roman"/>
          <w:sz w:val="22"/>
          <w:szCs w:val="22"/>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autoSpaceDE w:val="0"/>
        <w:autoSpaceDN w:val="0"/>
        <w:adjustRightInd w:val="0"/>
        <w:ind w:firstLine="709"/>
        <w:rPr>
          <w:rFonts w:ascii="Times New Roman" w:hAnsi="Times New Roman"/>
          <w:sz w:val="22"/>
          <w:szCs w:val="22"/>
        </w:rPr>
      </w:pPr>
      <w:bookmarkStart w:id="10" w:name="Par174"/>
      <w:bookmarkEnd w:id="10"/>
      <w:r w:rsidRPr="00121F1D">
        <w:rPr>
          <w:rFonts w:ascii="Times New Roman" w:hAnsi="Times New Roman"/>
          <w:sz w:val="22"/>
          <w:szCs w:val="22"/>
        </w:rPr>
        <w:t>27. Уполномоченный орган в течение 60 календарных дней со дня поступления заявления и документов в уполномоченный орган принимает решение о переводе земель или об отказе в переводе земель.</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 xml:space="preserve">28. Выдача (направление) решения о переводе или об отказе в переводе земель осуществляется в течение 14 календарных дней со дня принятия соответствующего решения. </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 xml:space="preserve">29. Уполномоченный орган направляет копию </w:t>
      </w:r>
      <w:r w:rsidRPr="00121F1D">
        <w:rPr>
          <w:rFonts w:ascii="Times New Roman" w:hAnsi="Times New Roman"/>
          <w:sz w:val="22"/>
          <w:szCs w:val="22"/>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Pr="00121F1D">
        <w:rPr>
          <w:rFonts w:ascii="Times New Roman" w:hAnsi="Times New Roman"/>
          <w:sz w:val="22"/>
          <w:szCs w:val="22"/>
          <w:lang w:eastAsia="en-US"/>
        </w:rPr>
        <w:t>.</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 xml:space="preserve">30. 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sidRPr="00121F1D">
        <w:rPr>
          <w:rFonts w:ascii="Times New Roman" w:hAnsi="Times New Roman"/>
          <w:sz w:val="22"/>
          <w:szCs w:val="22"/>
        </w:rPr>
        <w:t>или земельных участков в составе таких земель из одной категории в другую</w:t>
      </w:r>
      <w:r w:rsidRPr="00121F1D">
        <w:rPr>
          <w:rFonts w:ascii="Times New Roman" w:hAnsi="Times New Roman"/>
          <w:sz w:val="22"/>
          <w:szCs w:val="22"/>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 составе таких земель из одной категории в другую в записи Единого государственного реестра прав на недвижимое имущество и сделок с ним.</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31. Срок приостановления предоставления муниципальной услуги законодательством не предусмотрен.</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ind w:firstLine="709"/>
        <w:jc w:val="center"/>
        <w:rPr>
          <w:rFonts w:ascii="Times New Roman" w:hAnsi="Times New Roman"/>
          <w:sz w:val="22"/>
          <w:szCs w:val="22"/>
        </w:rPr>
      </w:pPr>
      <w:bookmarkStart w:id="11" w:name="Par179"/>
      <w:bookmarkEnd w:id="11"/>
      <w:r w:rsidRPr="00121F1D">
        <w:rPr>
          <w:rFonts w:ascii="Times New Roman" w:hAnsi="Times New Roman"/>
          <w:sz w:val="22"/>
          <w:szCs w:val="22"/>
        </w:rPr>
        <w:t>Глава 8. ПЕРЕЧЕНЬ НОРМАТИВНЫХ ПРАВОВЫХ АКТОВ, РЕГУЛИРУЮЩИХ ОТНОШЕНИЯ, ВОЗНИКАЮЩИЕ В СВЯЗИ С ПРЕДОСТАВЛЕНИЕМ МУНИЦИПАЛЬНОЙ УСЛУГИ</w:t>
      </w: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32. Предоставление муниципальной услуги осуществляется в соответствии с законодательством.</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33. Правовой основой предоставления муниципальной услуги являются следующие нормативные правовые акты:</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д) Федеральный закон Российской Федерации от 25 октября 2001 года</w:t>
      </w:r>
      <w:r w:rsidRPr="00121F1D">
        <w:rPr>
          <w:rFonts w:ascii="Times New Roman" w:hAnsi="Times New Roman"/>
          <w:sz w:val="22"/>
          <w:szCs w:val="22"/>
          <w:lang w:eastAsia="en-US"/>
        </w:rPr>
        <w:br/>
        <w:t>№ 137-ФЗ «О введении в действие Земельного кодекса Российской Федерации» (Российская газета, № 211-212, 30.10.2001, Собрание законодательства Российской Федерации, № 44, ст. 4148, 29.10.2001);</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е) Федеральный закон Российской Федерации от 21 декабря 2004 года</w:t>
      </w:r>
      <w:r w:rsidRPr="00121F1D">
        <w:rPr>
          <w:rFonts w:ascii="Times New Roman" w:hAnsi="Times New Roman"/>
          <w:sz w:val="22"/>
          <w:szCs w:val="22"/>
          <w:lang w:eastAsia="en-US"/>
        </w:rPr>
        <w:br/>
        <w:t>№ 172-ФЗ «О переводе земель или земельных участков из одной категории в другую» (Российская газета, № 290, 30.12.2004, Собрание законодательства Российской Федерации, № 52 (часть 1), ст. 5276, 27.12.2004);</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ж) Федеральный закон от 24 июля 2007 года № 221-ФЗ «О государственной кадастре недвижимости»</w:t>
      </w:r>
      <w:r w:rsidRPr="00121F1D">
        <w:rPr>
          <w:rFonts w:ascii="Times New Roman" w:hAnsi="Times New Roman"/>
          <w:sz w:val="22"/>
          <w:szCs w:val="22"/>
        </w:rPr>
        <w:t xml:space="preserve"> (Российская газета, № 165, 01.08.2007, Собрание законодательства Российской Федерации, № 31, ст. 4017, 30.07.2007, Парламентская газета, № 99-101, 09.08.2007);</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 xml:space="preserve">з)Устав Тимошинского муниципального образования, </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Решение Думы об утверждении перечня необходимых и обязательных услуг от 06.07.2011г №97.</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autoSpaceDE w:val="0"/>
        <w:autoSpaceDN w:val="0"/>
        <w:adjustRightInd w:val="0"/>
        <w:ind w:firstLine="0"/>
        <w:jc w:val="center"/>
        <w:rPr>
          <w:rFonts w:ascii="Times New Roman" w:hAnsi="Times New Roman"/>
          <w:sz w:val="22"/>
          <w:szCs w:val="22"/>
          <w:lang w:eastAsia="en-US"/>
        </w:rPr>
      </w:pPr>
      <w:bookmarkStart w:id="12" w:name="Par199"/>
      <w:bookmarkEnd w:id="12"/>
      <w:r w:rsidRPr="00121F1D">
        <w:rPr>
          <w:rFonts w:ascii="Times New Roman" w:hAnsi="Times New Roman"/>
          <w:sz w:val="22"/>
          <w:szCs w:val="22"/>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sz w:val="22"/>
          <w:szCs w:val="22"/>
        </w:rPr>
      </w:pPr>
      <w:bookmarkStart w:id="13" w:name="Par202"/>
      <w:bookmarkEnd w:id="13"/>
      <w:r w:rsidRPr="00121F1D">
        <w:rPr>
          <w:rFonts w:ascii="Times New Roman" w:hAnsi="Times New Roman"/>
          <w:sz w:val="22"/>
          <w:szCs w:val="22"/>
        </w:rPr>
        <w:t>34. </w:t>
      </w:r>
      <w:r w:rsidRPr="00121F1D">
        <w:rPr>
          <w:rFonts w:ascii="Times New Roman" w:eastAsia="Calibri" w:hAnsi="Times New Roman"/>
          <w:sz w:val="22"/>
          <w:szCs w:val="22"/>
        </w:rPr>
        <w:t>Для получения муниципальной услуги заявитель оформляет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 1 к настоящему административному регламенту (далее – ходатайство)</w:t>
      </w:r>
      <w:r w:rsidRPr="00121F1D">
        <w:rPr>
          <w:rFonts w:ascii="Times New Roman" w:hAnsi="Times New Roman"/>
          <w:sz w:val="22"/>
          <w:szCs w:val="22"/>
        </w:rPr>
        <w:t>.</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35. К ходатайству прилагаются следующие документы:</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а) копии документов, удостоверяющие личность гражданина (для физического лица);</w:t>
      </w:r>
    </w:p>
    <w:p w:rsidR="007B1CA8" w:rsidRPr="00121F1D" w:rsidRDefault="007B1CA8" w:rsidP="007B1CA8">
      <w:pPr>
        <w:rPr>
          <w:rFonts w:ascii="Times New Roman" w:hAnsi="Times New Roman"/>
          <w:sz w:val="22"/>
          <w:szCs w:val="22"/>
        </w:rPr>
      </w:pPr>
      <w:r w:rsidRPr="00121F1D">
        <w:rPr>
          <w:rFonts w:ascii="Times New Roman" w:hAnsi="Times New Roman"/>
          <w:sz w:val="22"/>
          <w:szCs w:val="22"/>
        </w:rPr>
        <w:t>б) 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rPr>
        <w:t>в) согласие правообладателя земельного участка на перевод земельного участка из состава земель одной категории в другую</w:t>
      </w:r>
      <w:r w:rsidRPr="00121F1D">
        <w:rPr>
          <w:rFonts w:ascii="Times New Roman" w:hAnsi="Times New Roman"/>
          <w:sz w:val="22"/>
          <w:szCs w:val="22"/>
          <w:lang w:eastAsia="en-US"/>
        </w:rPr>
        <w:t>;</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г) документ, удостоверяющий права (полномочия) представителя заявителя (если с заявлением обращается представитель заявителя).</w:t>
      </w:r>
    </w:p>
    <w:p w:rsidR="007B1CA8" w:rsidRPr="00121F1D" w:rsidRDefault="007B1CA8" w:rsidP="007B1CA8">
      <w:pPr>
        <w:autoSpaceDE w:val="0"/>
        <w:autoSpaceDN w:val="0"/>
        <w:adjustRightInd w:val="0"/>
        <w:ind w:firstLine="709"/>
        <w:rPr>
          <w:rFonts w:ascii="Times New Roman" w:hAnsi="Times New Roman"/>
          <w:sz w:val="22"/>
          <w:szCs w:val="22"/>
        </w:rPr>
      </w:pPr>
      <w:bookmarkStart w:id="14" w:name="Par215"/>
      <w:bookmarkEnd w:id="14"/>
      <w:r w:rsidRPr="00121F1D">
        <w:rPr>
          <w:rFonts w:ascii="Times New Roman" w:hAnsi="Times New Roman"/>
          <w:sz w:val="22"/>
          <w:szCs w:val="22"/>
        </w:rPr>
        <w:t>36. Заявитель или его представитель должен представить документы, указанные в пункте 35 настоящего административного регламента.</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37. Требования к документам, представляемым заявителем:</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б) тексты документов должны быть написаны разборчиво;</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в) документы не должны иметь подчисток, приписок, зачеркнутых слов и не оговоренных в них исправлений;</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г) документы не должны быть исполнены карандашом;</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д) документы не должны иметь повреждений, наличие которых не позволяет однозначно истолковать их содержание.</w:t>
      </w:r>
    </w:p>
    <w:p w:rsidR="007B1CA8" w:rsidRPr="00121F1D" w:rsidRDefault="007B1CA8" w:rsidP="007B1CA8">
      <w:pPr>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15" w:name="Par224"/>
      <w:bookmarkEnd w:id="15"/>
      <w:r w:rsidRPr="00121F1D">
        <w:rPr>
          <w:rFonts w:ascii="Times New Roman" w:hAnsi="Times New Roman"/>
          <w:sz w:val="22"/>
          <w:szCs w:val="22"/>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sz w:val="22"/>
          <w:szCs w:val="22"/>
        </w:rPr>
      </w:pPr>
      <w:bookmarkStart w:id="16" w:name="Par232"/>
      <w:bookmarkEnd w:id="16"/>
      <w:r w:rsidRPr="00121F1D">
        <w:rPr>
          <w:rFonts w:ascii="Times New Roman" w:hAnsi="Times New Roman"/>
          <w:sz w:val="22"/>
          <w:szCs w:val="22"/>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а) выписка из Единого государственного реестра юридических лиц;</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б) выписка из Единого государственного реестра индивидуальных предпринимателей;</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в) выписка из Единого государственного реестра прав на недвижимое имущество и сделок с ним;</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г) кадастровый паспорт земельного участка;</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д) заключение государственной экологической экспертизы проектной документации.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39. Уполномоченный орган при предоставлении муниципальной услуги не вправе требовать от заявителей:</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Pr="00121F1D" w:rsidRDefault="007B1CA8" w:rsidP="007B1CA8">
      <w:pPr>
        <w:ind w:firstLine="0"/>
        <w:jc w:val="center"/>
        <w:rPr>
          <w:rFonts w:ascii="Times New Roman" w:hAnsi="Times New Roman"/>
          <w:sz w:val="22"/>
          <w:szCs w:val="22"/>
        </w:rPr>
      </w:pPr>
      <w:bookmarkStart w:id="17" w:name="Par239"/>
      <w:bookmarkEnd w:id="17"/>
      <w:r w:rsidRPr="00121F1D">
        <w:rPr>
          <w:rFonts w:ascii="Times New Roman" w:hAnsi="Times New Roman"/>
          <w:sz w:val="22"/>
          <w:szCs w:val="22"/>
        </w:rPr>
        <w:t>Глава 11. ПЕРЕЧЕНЬ ОСНОВАНИЙ ДЛЯ ОТКАЗА В ПРИЕМЕ ДОКУМЕНТОВ, НЕОБХОДИМЫХ ДЛЯ ПРЕДОСТАВЛЕНИЯ МУНИЦИПАЛЬНОЙ УСЛУГИ</w:t>
      </w:r>
    </w:p>
    <w:p w:rsidR="007B1CA8" w:rsidRPr="00121F1D" w:rsidRDefault="007B1CA8" w:rsidP="007B1CA8">
      <w:pPr>
        <w:ind w:firstLine="0"/>
        <w:jc w:val="center"/>
        <w:rPr>
          <w:rFonts w:ascii="Times New Roman" w:hAnsi="Times New Roman"/>
          <w:sz w:val="22"/>
          <w:szCs w:val="22"/>
        </w:rPr>
      </w:pPr>
    </w:p>
    <w:p w:rsidR="007B1CA8" w:rsidRPr="00121F1D" w:rsidRDefault="007B1CA8" w:rsidP="007B1CA8">
      <w:pPr>
        <w:rPr>
          <w:rFonts w:ascii="Times New Roman" w:hAnsi="Times New Roman"/>
          <w:color w:val="000000"/>
          <w:sz w:val="22"/>
          <w:szCs w:val="22"/>
        </w:rPr>
      </w:pPr>
      <w:r w:rsidRPr="00121F1D">
        <w:rPr>
          <w:rFonts w:ascii="Times New Roman" w:hAnsi="Times New Roman"/>
          <w:color w:val="000000"/>
          <w:sz w:val="22"/>
          <w:szCs w:val="22"/>
        </w:rPr>
        <w:t>40. Основанием для отказа к рассмотрению документов являются:</w:t>
      </w:r>
    </w:p>
    <w:p w:rsidR="007B1CA8" w:rsidRPr="00121F1D" w:rsidRDefault="007B1CA8" w:rsidP="007B1CA8">
      <w:pPr>
        <w:rPr>
          <w:rFonts w:ascii="Times New Roman" w:hAnsi="Times New Roman"/>
          <w:color w:val="000000"/>
          <w:sz w:val="22"/>
          <w:szCs w:val="22"/>
        </w:rPr>
      </w:pPr>
      <w:r w:rsidRPr="00121F1D">
        <w:rPr>
          <w:rFonts w:ascii="Times New Roman" w:hAnsi="Times New Roman"/>
          <w:color w:val="000000"/>
          <w:sz w:val="22"/>
          <w:szCs w:val="22"/>
        </w:rPr>
        <w:t>1) с ходатайством обратилось ненадлежащее лицо;</w:t>
      </w:r>
    </w:p>
    <w:p w:rsidR="007B1CA8" w:rsidRPr="00121F1D" w:rsidRDefault="007B1CA8" w:rsidP="007B1CA8">
      <w:pPr>
        <w:rPr>
          <w:rFonts w:ascii="Times New Roman" w:hAnsi="Times New Roman"/>
          <w:sz w:val="22"/>
          <w:szCs w:val="22"/>
        </w:rPr>
      </w:pPr>
      <w:r w:rsidRPr="00121F1D">
        <w:rPr>
          <w:rFonts w:ascii="Times New Roman" w:hAnsi="Times New Roman"/>
          <w:color w:val="000000"/>
          <w:sz w:val="22"/>
          <w:szCs w:val="22"/>
        </w:rPr>
        <w:t>2) к ходатайству приложены документы, состав, форма или содержание которых не соответствуют требованиям земельного законодательства</w:t>
      </w:r>
      <w:r w:rsidRPr="00121F1D">
        <w:rPr>
          <w:rFonts w:ascii="Times New Roman" w:hAnsi="Times New Roman"/>
          <w:sz w:val="22"/>
          <w:szCs w:val="22"/>
        </w:rPr>
        <w:t>;</w:t>
      </w:r>
    </w:p>
    <w:p w:rsidR="007B1CA8" w:rsidRPr="00121F1D" w:rsidRDefault="007B1CA8" w:rsidP="007B1CA8">
      <w:pPr>
        <w:rPr>
          <w:rFonts w:ascii="Times New Roman" w:hAnsi="Times New Roman"/>
          <w:color w:val="000000"/>
          <w:sz w:val="22"/>
          <w:szCs w:val="22"/>
        </w:rPr>
      </w:pPr>
      <w:r w:rsidRPr="00121F1D">
        <w:rPr>
          <w:rFonts w:ascii="Times New Roman" w:hAnsi="Times New Roman"/>
          <w:color w:val="000000"/>
          <w:sz w:val="22"/>
          <w:szCs w:val="22"/>
        </w:rPr>
        <w:t>41. В случае отказа в рассмотрении документов, поданных через организации федеральной почтовой связи, уполномоченный орган не позднее 30 календарных дней со дня поступления документов направляет заявителю или его представителю уведомление об отказе с приложением документов и с указанием причин отказа на адрес, указанный им в заявлении.</w:t>
      </w:r>
    </w:p>
    <w:p w:rsidR="007B1CA8" w:rsidRPr="00121F1D" w:rsidRDefault="007B1CA8" w:rsidP="007B1CA8">
      <w:pPr>
        <w:rPr>
          <w:rFonts w:ascii="Times New Roman" w:hAnsi="Times New Roman"/>
          <w:color w:val="000000"/>
          <w:sz w:val="22"/>
          <w:szCs w:val="22"/>
        </w:rPr>
      </w:pPr>
      <w:r w:rsidRPr="00121F1D">
        <w:rPr>
          <w:rFonts w:ascii="Times New Roman" w:hAnsi="Times New Roman"/>
          <w:color w:val="000000"/>
          <w:sz w:val="22"/>
          <w:szCs w:val="22"/>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30 календарных дней со дня поступления соответствующих документов с приложение документов.</w:t>
      </w:r>
    </w:p>
    <w:p w:rsidR="007B1CA8" w:rsidRPr="00121F1D" w:rsidRDefault="007B1CA8" w:rsidP="007B1CA8">
      <w:pPr>
        <w:rPr>
          <w:rFonts w:ascii="Times New Roman" w:hAnsi="Times New Roman"/>
          <w:color w:val="000000"/>
          <w:sz w:val="22"/>
          <w:szCs w:val="22"/>
        </w:rPr>
      </w:pPr>
      <w:r w:rsidRPr="00121F1D">
        <w:rPr>
          <w:rFonts w:ascii="Times New Roman" w:hAnsi="Times New Roman"/>
          <w:color w:val="000000"/>
          <w:sz w:val="22"/>
          <w:szCs w:val="22"/>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30 календарных дней со дня получения документов, поданных в форме электронных документов, направляется уведомление об отказе с приложением соответствующих документов на адрес электронной почты, с которого поступили документы.</w:t>
      </w:r>
    </w:p>
    <w:p w:rsidR="007B1CA8" w:rsidRPr="00121F1D" w:rsidRDefault="007B1CA8" w:rsidP="007B1CA8">
      <w:pPr>
        <w:rPr>
          <w:rFonts w:ascii="Times New Roman" w:hAnsi="Times New Roman"/>
          <w:sz w:val="22"/>
          <w:szCs w:val="22"/>
        </w:rPr>
      </w:pPr>
      <w:r w:rsidRPr="00121F1D">
        <w:rPr>
          <w:rFonts w:ascii="Times New Roman" w:hAnsi="Times New Roman"/>
          <w:color w:val="000000"/>
          <w:sz w:val="22"/>
          <w:szCs w:val="22"/>
        </w:rPr>
        <w:t xml:space="preserve">42. Отказ в приеме документов не препятствует повторному обращению заявителя в порядке, установленном </w:t>
      </w:r>
      <w:r w:rsidRPr="00121F1D">
        <w:rPr>
          <w:rFonts w:ascii="Times New Roman" w:hAnsi="Times New Roman"/>
          <w:sz w:val="22"/>
          <w:szCs w:val="22"/>
        </w:rPr>
        <w:t>пунктом 77 настоящего административного регламента.</w:t>
      </w:r>
    </w:p>
    <w:p w:rsidR="007B1CA8" w:rsidRPr="00121F1D" w:rsidRDefault="007B1CA8" w:rsidP="007B1CA8">
      <w:pPr>
        <w:rPr>
          <w:rFonts w:ascii="Times New Roman" w:hAnsi="Times New Roman"/>
          <w:color w:val="000000"/>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18" w:name="Par251"/>
      <w:bookmarkEnd w:id="18"/>
      <w:r w:rsidRPr="00121F1D">
        <w:rPr>
          <w:rFonts w:ascii="Times New Roman" w:hAnsi="Times New Roman"/>
          <w:sz w:val="22"/>
          <w:szCs w:val="22"/>
        </w:rPr>
        <w:t>Глава 12. ПЕРЕЧЕНЬ ОСНОВАНИЙ ДЛЯ ПРИОСТАНОВЛЕНИЯ</w:t>
      </w:r>
    </w:p>
    <w:p w:rsidR="007B1CA8" w:rsidRPr="00121F1D" w:rsidRDefault="007B1CA8" w:rsidP="007B1CA8">
      <w:pPr>
        <w:widowControl w:val="0"/>
        <w:autoSpaceDE w:val="0"/>
        <w:autoSpaceDN w:val="0"/>
        <w:adjustRightInd w:val="0"/>
        <w:jc w:val="center"/>
        <w:rPr>
          <w:rFonts w:ascii="Times New Roman" w:hAnsi="Times New Roman"/>
          <w:sz w:val="22"/>
          <w:szCs w:val="22"/>
        </w:rPr>
      </w:pPr>
      <w:r w:rsidRPr="00121F1D">
        <w:rPr>
          <w:rFonts w:ascii="Times New Roman" w:hAnsi="Times New Roman"/>
          <w:sz w:val="22"/>
          <w:szCs w:val="22"/>
        </w:rPr>
        <w:t>ИЛИ ОТКАЗА В ПРЕДОСТАВЛЕНИИ МУНИЦИПАЛЬНОЙ УСЛУГИ</w:t>
      </w: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44. Основаниями для отказа в предоставлении муниципальной услуги являются:</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rPr>
        <w:t xml:space="preserve">б) поступление в уполномоченный орган </w:t>
      </w:r>
      <w:r w:rsidRPr="00121F1D">
        <w:rPr>
          <w:rFonts w:ascii="Times New Roman" w:hAnsi="Times New Roman"/>
          <w:sz w:val="22"/>
          <w:szCs w:val="22"/>
          <w:lang w:eastAsia="en-US"/>
        </w:rPr>
        <w:t>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r w:rsidRPr="00121F1D">
        <w:rPr>
          <w:rFonts w:ascii="Times New Roman" w:hAnsi="Times New Roman"/>
          <w:sz w:val="22"/>
          <w:szCs w:val="22"/>
        </w:rPr>
        <w:t>;</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в)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rPr>
        <w:t>г)</w:t>
      </w:r>
      <w:r w:rsidRPr="00121F1D">
        <w:rPr>
          <w:rFonts w:ascii="Times New Roman" w:hAnsi="Times New Roman"/>
          <w:sz w:val="22"/>
          <w:szCs w:val="22"/>
          <w:lang w:eastAsia="en-US"/>
        </w:rPr>
        <w:t xml:space="preserve"> наличие отрицательного заключения государственной экологической экспертизы;</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перевода земель.</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46. Решение об отказе перевода земель должно содержать основания отказа с обязательной ссылкой на нарушения, предусмотренные пунктом 44 настоящего административного регламента.</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Отказ в предоставлении муниципальной услуги может быть обжалован заявителем в порядке, установленном законодательством.</w:t>
      </w:r>
    </w:p>
    <w:p w:rsidR="007B1CA8" w:rsidRPr="00121F1D" w:rsidRDefault="007B1CA8" w:rsidP="007B1CA8">
      <w:pPr>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19" w:name="Par261"/>
      <w:bookmarkEnd w:id="19"/>
      <w:r w:rsidRPr="00121F1D">
        <w:rPr>
          <w:rFonts w:ascii="Times New Roman" w:hAnsi="Times New Roman"/>
          <w:sz w:val="22"/>
          <w:szCs w:val="22"/>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20" w:name="_GoBack"/>
      <w:bookmarkEnd w:id="20"/>
      <w:r w:rsidRPr="00121F1D">
        <w:rPr>
          <w:rFonts w:ascii="Times New Roman" w:hAnsi="Times New Roman"/>
          <w:sz w:val="22"/>
          <w:szCs w:val="22"/>
        </w:rPr>
        <w:t xml:space="preserve"> УСЛУГИ</w:t>
      </w: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rPr>
        <w:t>47. </w:t>
      </w:r>
      <w:r w:rsidRPr="00121F1D">
        <w:rPr>
          <w:rFonts w:ascii="Times New Roman" w:hAnsi="Times New Roman"/>
          <w:bCs/>
          <w:sz w:val="22"/>
          <w:szCs w:val="22"/>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121F1D">
        <w:rPr>
          <w:rFonts w:ascii="Times New Roman" w:hAnsi="Times New Roman"/>
          <w:color w:val="000000"/>
          <w:sz w:val="22"/>
          <w:szCs w:val="22"/>
        </w:rPr>
        <w:t>.</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21" w:name="Par270"/>
      <w:bookmarkEnd w:id="21"/>
      <w:r w:rsidRPr="00121F1D">
        <w:rPr>
          <w:rFonts w:ascii="Times New Roman" w:hAnsi="Times New Roman"/>
          <w:sz w:val="22"/>
          <w:szCs w:val="22"/>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B1CA8" w:rsidRPr="00121F1D" w:rsidRDefault="007B1CA8" w:rsidP="007B1CA8">
      <w:pPr>
        <w:widowControl w:val="0"/>
        <w:autoSpaceDE w:val="0"/>
        <w:autoSpaceDN w:val="0"/>
        <w:adjustRightInd w:val="0"/>
        <w:rPr>
          <w:rFonts w:ascii="Times New Roman" w:hAnsi="Times New Roman"/>
          <w:sz w:val="22"/>
          <w:szCs w:val="22"/>
        </w:rPr>
      </w:pPr>
      <w:bookmarkStart w:id="22" w:name="Par277"/>
      <w:bookmarkEnd w:id="22"/>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ind w:firstLine="0"/>
        <w:jc w:val="center"/>
        <w:rPr>
          <w:rFonts w:ascii="Times New Roman" w:hAnsi="Times New Roman"/>
          <w:sz w:val="22"/>
          <w:szCs w:val="22"/>
        </w:rPr>
      </w:pPr>
      <w:r w:rsidRPr="00121F1D">
        <w:rPr>
          <w:rFonts w:ascii="Times New Roman" w:hAnsi="Times New Roman"/>
          <w:sz w:val="22"/>
          <w:szCs w:val="22"/>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B1CA8" w:rsidRPr="00121F1D" w:rsidRDefault="007B1CA8" w:rsidP="007B1CA8">
      <w:pPr>
        <w:rPr>
          <w:rFonts w:ascii="Times New Roman" w:hAnsi="Times New Roman"/>
          <w:color w:val="C00000"/>
          <w:sz w:val="22"/>
          <w:szCs w:val="22"/>
        </w:rPr>
      </w:pPr>
    </w:p>
    <w:p w:rsidR="007B1CA8" w:rsidRPr="00121F1D" w:rsidRDefault="007B1CA8" w:rsidP="007B1CA8">
      <w:pPr>
        <w:rPr>
          <w:rFonts w:ascii="Times New Roman" w:hAnsi="Times New Roman"/>
          <w:sz w:val="22"/>
          <w:szCs w:val="22"/>
        </w:rPr>
      </w:pPr>
      <w:r w:rsidRPr="00121F1D">
        <w:rPr>
          <w:rFonts w:ascii="Times New Roman" w:hAnsi="Times New Roman"/>
          <w:sz w:val="22"/>
          <w:szCs w:val="22"/>
        </w:rPr>
        <w:t xml:space="preserve">50. Плата за </w:t>
      </w:r>
      <w:r w:rsidRPr="00121F1D">
        <w:rPr>
          <w:rFonts w:ascii="Times New Roman" w:hAnsi="Times New Roman"/>
          <w:sz w:val="22"/>
          <w:szCs w:val="22"/>
          <w:lang w:eastAsia="en-US"/>
        </w:rPr>
        <w:t>услуги, которые являются необходимыми и обязательными для предоставления муниципальной услуги, отсутствует</w:t>
      </w:r>
      <w:r w:rsidRPr="00121F1D">
        <w:rPr>
          <w:rFonts w:ascii="Times New Roman" w:hAnsi="Times New Roman"/>
          <w:sz w:val="22"/>
          <w:szCs w:val="22"/>
        </w:rPr>
        <w:t>.</w:t>
      </w:r>
    </w:p>
    <w:p w:rsidR="007B1CA8" w:rsidRPr="00121F1D" w:rsidRDefault="007B1CA8" w:rsidP="007B1CA8">
      <w:pPr>
        <w:rPr>
          <w:rFonts w:ascii="Times New Roman" w:hAnsi="Times New Roman"/>
          <w:sz w:val="22"/>
          <w:szCs w:val="22"/>
        </w:rPr>
      </w:pPr>
    </w:p>
    <w:p w:rsidR="007B1CA8" w:rsidRPr="00121F1D" w:rsidRDefault="007B1CA8" w:rsidP="007B1CA8">
      <w:pPr>
        <w:ind w:firstLine="0"/>
        <w:jc w:val="center"/>
        <w:rPr>
          <w:rFonts w:ascii="Times New Roman" w:hAnsi="Times New Roman"/>
          <w:sz w:val="22"/>
          <w:szCs w:val="22"/>
        </w:rPr>
      </w:pPr>
      <w:bookmarkStart w:id="23" w:name="Par285"/>
      <w:bookmarkEnd w:id="23"/>
      <w:r w:rsidRPr="00121F1D">
        <w:rPr>
          <w:rFonts w:ascii="Times New Roman" w:hAnsi="Times New Roman"/>
          <w:sz w:val="22"/>
          <w:szCs w:val="22"/>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B1CA8" w:rsidRPr="00121F1D" w:rsidRDefault="007B1CA8" w:rsidP="007B1CA8">
      <w:pPr>
        <w:rPr>
          <w:rFonts w:ascii="Times New Roman" w:hAnsi="Times New Roman"/>
          <w:sz w:val="22"/>
          <w:szCs w:val="22"/>
        </w:rPr>
      </w:pPr>
    </w:p>
    <w:p w:rsidR="007B1CA8" w:rsidRPr="00121F1D" w:rsidRDefault="007B1CA8" w:rsidP="007B1CA8">
      <w:pPr>
        <w:rPr>
          <w:rFonts w:ascii="Times New Roman" w:hAnsi="Times New Roman"/>
          <w:sz w:val="22"/>
          <w:szCs w:val="22"/>
        </w:rPr>
      </w:pPr>
      <w:bookmarkStart w:id="24" w:name="Par289"/>
      <w:bookmarkEnd w:id="24"/>
      <w:r w:rsidRPr="00121F1D">
        <w:rPr>
          <w:rFonts w:ascii="Times New Roman" w:hAnsi="Times New Roman"/>
          <w:sz w:val="22"/>
          <w:szCs w:val="22"/>
        </w:rPr>
        <w:t>51. Максимальное время ожидания в очереди при подаче заявления и документов не должно превышать 15 минут.</w:t>
      </w:r>
    </w:p>
    <w:p w:rsidR="007B1CA8" w:rsidRPr="00121F1D" w:rsidRDefault="007B1CA8" w:rsidP="007B1CA8">
      <w:pPr>
        <w:rPr>
          <w:rFonts w:ascii="Times New Roman" w:hAnsi="Times New Roman"/>
          <w:sz w:val="22"/>
          <w:szCs w:val="22"/>
        </w:rPr>
      </w:pPr>
      <w:r w:rsidRPr="00121F1D">
        <w:rPr>
          <w:rFonts w:ascii="Times New Roman" w:hAnsi="Times New Roman"/>
          <w:sz w:val="22"/>
          <w:szCs w:val="22"/>
        </w:rPr>
        <w:t>52. Максимальное время ожидания в очереди при получении результата муниципальной услуги не должно превышать 15 минут.</w:t>
      </w:r>
    </w:p>
    <w:p w:rsidR="007B1CA8" w:rsidRPr="00121F1D" w:rsidRDefault="007B1CA8" w:rsidP="007B1CA8">
      <w:pPr>
        <w:rPr>
          <w:rFonts w:ascii="Times New Roman" w:hAnsi="Times New Roman"/>
          <w:sz w:val="22"/>
          <w:szCs w:val="22"/>
        </w:rPr>
      </w:pPr>
    </w:p>
    <w:p w:rsidR="007B1CA8" w:rsidRPr="00121F1D" w:rsidRDefault="007B1CA8" w:rsidP="007B1CA8">
      <w:pPr>
        <w:ind w:firstLine="0"/>
        <w:jc w:val="center"/>
        <w:rPr>
          <w:rFonts w:ascii="Times New Roman" w:hAnsi="Times New Roman"/>
          <w:sz w:val="22"/>
          <w:szCs w:val="22"/>
        </w:rPr>
      </w:pPr>
      <w:bookmarkStart w:id="25" w:name="Par293"/>
      <w:bookmarkEnd w:id="25"/>
      <w:r w:rsidRPr="00121F1D">
        <w:rPr>
          <w:rFonts w:ascii="Times New Roman" w:hAnsi="Times New Roman"/>
          <w:sz w:val="22"/>
          <w:szCs w:val="22"/>
        </w:rPr>
        <w:t>Глава 17. СРОК И ПОРЯДОК РЕГИСТРАЦИИ ЗАЯВЛЕНИЯ</w:t>
      </w:r>
    </w:p>
    <w:p w:rsidR="007B1CA8" w:rsidRPr="00121F1D" w:rsidRDefault="007B1CA8" w:rsidP="007B1CA8">
      <w:pPr>
        <w:ind w:firstLine="0"/>
        <w:jc w:val="center"/>
        <w:rPr>
          <w:rFonts w:ascii="Times New Roman" w:hAnsi="Times New Roman"/>
          <w:sz w:val="22"/>
          <w:szCs w:val="22"/>
        </w:rPr>
      </w:pPr>
      <w:r w:rsidRPr="00121F1D">
        <w:rPr>
          <w:rFonts w:ascii="Times New Roman" w:hAnsi="Times New Roman"/>
          <w:sz w:val="22"/>
          <w:szCs w:val="22"/>
        </w:rPr>
        <w:t>ЗАЯВИТЕЛЯ О ПРЕДОСТАВЛЕНИИ МУНИЦИПАЛЬНОЙ УСЛУГИ, В ТОМ ЧИСЛЕ В ЭЛЕКТРОННОЙ ФОРМЕ</w:t>
      </w:r>
    </w:p>
    <w:p w:rsidR="007B1CA8" w:rsidRPr="00121F1D" w:rsidRDefault="007B1CA8" w:rsidP="007B1CA8">
      <w:pPr>
        <w:ind w:firstLine="0"/>
        <w:jc w:val="center"/>
        <w:rPr>
          <w:rFonts w:ascii="Times New Roman" w:hAnsi="Times New Roman"/>
          <w:sz w:val="22"/>
          <w:szCs w:val="22"/>
        </w:rPr>
      </w:pPr>
    </w:p>
    <w:p w:rsidR="007B1CA8" w:rsidRPr="00121F1D" w:rsidRDefault="007B1CA8" w:rsidP="007B1CA8">
      <w:pPr>
        <w:rPr>
          <w:rFonts w:ascii="Times New Roman" w:hAnsi="Times New Roman"/>
          <w:sz w:val="22"/>
          <w:szCs w:val="22"/>
        </w:rPr>
      </w:pPr>
      <w:r w:rsidRPr="00121F1D">
        <w:rPr>
          <w:rFonts w:ascii="Times New Roman" w:hAnsi="Times New Roman"/>
          <w:sz w:val="22"/>
          <w:szCs w:val="22"/>
        </w:rPr>
        <w:t>53. Регистрацию ходатайства и документов о предоставлении муниципальной услуги осуществляет должностное лицо уполномоченного органа, ответственное за регистрацию документов, в том числе в электронной форме.</w:t>
      </w:r>
    </w:p>
    <w:p w:rsidR="007B1CA8" w:rsidRPr="00121F1D" w:rsidRDefault="007B1CA8" w:rsidP="007B1CA8">
      <w:pPr>
        <w:rPr>
          <w:rFonts w:ascii="Times New Roman" w:hAnsi="Times New Roman"/>
          <w:sz w:val="22"/>
          <w:szCs w:val="22"/>
        </w:rPr>
      </w:pPr>
      <w:r w:rsidRPr="00121F1D">
        <w:rPr>
          <w:rFonts w:ascii="Times New Roman" w:hAnsi="Times New Roman"/>
          <w:sz w:val="22"/>
          <w:szCs w:val="22"/>
        </w:rPr>
        <w:t>54. Максимальное время регистрации заявления о предоставлении муниципальной услуги составляет 10 минут.</w:t>
      </w:r>
    </w:p>
    <w:p w:rsidR="007B1CA8" w:rsidRPr="00121F1D" w:rsidRDefault="007B1CA8" w:rsidP="007B1CA8">
      <w:pPr>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26" w:name="Par300"/>
      <w:bookmarkEnd w:id="26"/>
      <w:r w:rsidRPr="00121F1D">
        <w:rPr>
          <w:rFonts w:ascii="Times New Roman" w:hAnsi="Times New Roman"/>
          <w:sz w:val="22"/>
          <w:szCs w:val="22"/>
        </w:rPr>
        <w:t>Глава 18. ТРЕБОВАНИЯ К ПОМЕЩЕНИЯМ,</w:t>
      </w:r>
    </w:p>
    <w:p w:rsidR="007B1CA8" w:rsidRPr="00121F1D" w:rsidRDefault="007B1CA8" w:rsidP="007B1CA8">
      <w:pPr>
        <w:widowControl w:val="0"/>
        <w:autoSpaceDE w:val="0"/>
        <w:autoSpaceDN w:val="0"/>
        <w:adjustRightInd w:val="0"/>
        <w:jc w:val="center"/>
        <w:rPr>
          <w:rFonts w:ascii="Times New Roman" w:hAnsi="Times New Roman"/>
          <w:sz w:val="22"/>
          <w:szCs w:val="22"/>
        </w:rPr>
      </w:pPr>
      <w:r w:rsidRPr="00121F1D">
        <w:rPr>
          <w:rFonts w:ascii="Times New Roman" w:hAnsi="Times New Roman"/>
          <w:sz w:val="22"/>
          <w:szCs w:val="22"/>
        </w:rPr>
        <w:t>В КОТОРЫХ ПРЕДОСТАВЛЯЕТСЯ МУНИЦИПАЛЬНАЯ УСЛУГА</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56.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57.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121F1D">
        <w:rPr>
          <w:rStyle w:val="af7"/>
          <w:rFonts w:ascii="Times New Roman" w:hAnsi="Times New Roman"/>
          <w:sz w:val="22"/>
          <w:szCs w:val="22"/>
        </w:rPr>
        <w:footnoteReference w:id="2"/>
      </w:r>
      <w:r w:rsidRPr="00121F1D">
        <w:rPr>
          <w:rFonts w:ascii="Times New Roman" w:hAnsi="Times New Roman"/>
          <w:sz w:val="22"/>
          <w:szCs w:val="22"/>
        </w:rPr>
        <w:t>.</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58. Информационные таблички (вывески) размещаются рядом с входом, либо на двери входа так, чтобы они были хорошо видны заявителям.</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59. Прием заявлений и документов, необходимых для предоставления муниципальной услуги, осуществляется в кабинетах уполномоченного органа.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61.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rPr>
        <w:t>63.  Места для заполнения документов оборудуются информационными стендами, стульями и столами для возможности оформления документов.</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64.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27" w:name="Par313"/>
      <w:bookmarkEnd w:id="27"/>
      <w:r w:rsidRPr="00121F1D">
        <w:rPr>
          <w:rFonts w:ascii="Times New Roman" w:hAnsi="Times New Roman"/>
          <w:sz w:val="22"/>
          <w:szCs w:val="22"/>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65. Основными показателями доступности и качества муниципальной услуги являются: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соблюдение требований к местам предоставления муниципальной услуги, их транспортной доступности;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среднее время ожидания в очереди при подаче документов;</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количество взаимодействий заявителя с должностными лицами уполномоченного органа.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66.  Основными требованиями к качеству рассмотрения обращений заявителей являются: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достоверность предоставляемой заявителям информации о ходе рассмотрения обращения;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полнота информирования заявителей о ходе рассмотрения обращения;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наглядность форм предоставляемой информации об административных процедурах;</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удобство и доступность получения заявителями информации о порядке предоставления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оперативность вынесения решения в отношении рассматриваемого обращения.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68. Взаимодействие заявителя с должностными лицами уполномоченного органа осуществляется при личном обращении заявителя: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для подачи документов, необходимых для предоставления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за получением результата предоставления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70. Заявителю обеспечивается возможность получения муниципальной услуги посредством Портала.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Законодательством не предусмотрена возможность получения муниципальной услуги посредством МФЦ.</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jc w:val="center"/>
        <w:rPr>
          <w:rFonts w:ascii="Times New Roman" w:hAnsi="Times New Roman"/>
          <w:sz w:val="22"/>
          <w:szCs w:val="22"/>
        </w:rPr>
      </w:pPr>
      <w:bookmarkStart w:id="28" w:name="Par328"/>
      <w:bookmarkEnd w:id="28"/>
      <w:r w:rsidRPr="00121F1D">
        <w:rPr>
          <w:rFonts w:ascii="Times New Roman" w:hAnsi="Times New Roman"/>
          <w:sz w:val="22"/>
          <w:szCs w:val="22"/>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B1CA8" w:rsidRPr="00121F1D" w:rsidRDefault="007B1CA8" w:rsidP="007B1CA8">
      <w:pPr>
        <w:widowControl w:val="0"/>
        <w:autoSpaceDE w:val="0"/>
        <w:autoSpaceDN w:val="0"/>
        <w:adjustRightInd w:val="0"/>
        <w:rPr>
          <w:rFonts w:ascii="Times New Roman" w:hAnsi="Times New Roman"/>
          <w:color w:val="C00000"/>
          <w:sz w:val="22"/>
          <w:szCs w:val="22"/>
        </w:rPr>
      </w:pPr>
    </w:p>
    <w:p w:rsidR="007B1CA8" w:rsidRPr="00121F1D" w:rsidRDefault="007B1CA8" w:rsidP="007B1CA8">
      <w:pPr>
        <w:widowControl w:val="0"/>
        <w:tabs>
          <w:tab w:val="left" w:pos="-142"/>
          <w:tab w:val="left" w:pos="0"/>
        </w:tabs>
        <w:autoSpaceDE w:val="0"/>
        <w:autoSpaceDN w:val="0"/>
        <w:adjustRightInd w:val="0"/>
        <w:ind w:firstLine="709"/>
        <w:rPr>
          <w:rFonts w:ascii="Times New Roman" w:eastAsia="Calibri" w:hAnsi="Times New Roman"/>
          <w:sz w:val="22"/>
          <w:szCs w:val="22"/>
        </w:rPr>
      </w:pPr>
      <w:r w:rsidRPr="00121F1D">
        <w:rPr>
          <w:rFonts w:ascii="Times New Roman" w:hAnsi="Times New Roman"/>
          <w:sz w:val="22"/>
          <w:szCs w:val="22"/>
        </w:rPr>
        <w:t xml:space="preserve">71. </w:t>
      </w:r>
      <w:r w:rsidRPr="00121F1D">
        <w:rPr>
          <w:rFonts w:ascii="Times New Roman" w:eastAsia="Calibri" w:hAnsi="Times New Roman"/>
          <w:sz w:val="22"/>
          <w:szCs w:val="22"/>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0" w:history="1">
        <w:r w:rsidRPr="00121F1D">
          <w:rPr>
            <w:rFonts w:ascii="Times New Roman" w:eastAsia="Calibri" w:hAnsi="Times New Roman"/>
            <w:sz w:val="22"/>
            <w:szCs w:val="22"/>
          </w:rPr>
          <w:t>планом</w:t>
        </w:r>
      </w:hyperlink>
      <w:r w:rsidRPr="00121F1D">
        <w:rPr>
          <w:rFonts w:ascii="Times New Roman" w:eastAsia="Calibri" w:hAnsi="Times New Roman"/>
          <w:sz w:val="22"/>
          <w:szCs w:val="22"/>
        </w:rPr>
        <w:t xml:space="preserve"> перехода на предоставление в электронном виде муниципальных услуг, утвержденным </w:t>
      </w:r>
      <w:r w:rsidRPr="00121F1D">
        <w:rPr>
          <w:rFonts w:ascii="Times New Roman" w:hAnsi="Times New Roman"/>
          <w:sz w:val="22"/>
          <w:szCs w:val="22"/>
        </w:rPr>
        <w:t>нормативным правовым актом муниципального образования Иркутской области (указывается акт в случае его наличия)</w:t>
      </w:r>
      <w:r w:rsidRPr="00121F1D">
        <w:rPr>
          <w:rFonts w:ascii="Times New Roman" w:eastAsia="Calibri" w:hAnsi="Times New Roman"/>
          <w:sz w:val="22"/>
          <w:szCs w:val="22"/>
        </w:rPr>
        <w:t>, и предусматривает пять этапов</w:t>
      </w:r>
      <w:r w:rsidRPr="00121F1D">
        <w:rPr>
          <w:rStyle w:val="af7"/>
          <w:rFonts w:ascii="Times New Roman" w:eastAsia="Calibri" w:hAnsi="Times New Roman"/>
          <w:sz w:val="22"/>
          <w:szCs w:val="22"/>
        </w:rPr>
        <w:footnoteReference w:id="3"/>
      </w:r>
      <w:r w:rsidRPr="00121F1D">
        <w:rPr>
          <w:rFonts w:ascii="Times New Roman" w:eastAsia="Calibri" w:hAnsi="Times New Roman"/>
          <w:sz w:val="22"/>
          <w:szCs w:val="22"/>
        </w:rPr>
        <w:t>:</w:t>
      </w:r>
    </w:p>
    <w:p w:rsidR="007B1CA8" w:rsidRPr="00121F1D" w:rsidRDefault="007B1CA8" w:rsidP="007B1CA8">
      <w:pPr>
        <w:tabs>
          <w:tab w:val="left" w:pos="-142"/>
          <w:tab w:val="left" w:pos="0"/>
        </w:tabs>
        <w:autoSpaceDE w:val="0"/>
        <w:autoSpaceDN w:val="0"/>
        <w:adjustRightInd w:val="0"/>
        <w:ind w:firstLine="709"/>
        <w:rPr>
          <w:rFonts w:ascii="Times New Roman" w:eastAsia="Calibri" w:hAnsi="Times New Roman"/>
          <w:sz w:val="22"/>
          <w:szCs w:val="22"/>
        </w:rPr>
      </w:pPr>
      <w:r w:rsidRPr="00121F1D">
        <w:rPr>
          <w:rFonts w:ascii="Times New Roman" w:eastAsia="Calibri" w:hAnsi="Times New Roman"/>
          <w:sz w:val="22"/>
          <w:szCs w:val="22"/>
        </w:rPr>
        <w:t>I этап – возможность получения информации о муниципальной услуге посредством Портала;</w:t>
      </w:r>
    </w:p>
    <w:p w:rsidR="007B1CA8" w:rsidRPr="00121F1D" w:rsidRDefault="007B1CA8" w:rsidP="007B1CA8">
      <w:pPr>
        <w:tabs>
          <w:tab w:val="left" w:pos="-142"/>
          <w:tab w:val="left" w:pos="0"/>
        </w:tabs>
        <w:autoSpaceDE w:val="0"/>
        <w:autoSpaceDN w:val="0"/>
        <w:adjustRightInd w:val="0"/>
        <w:ind w:firstLine="709"/>
        <w:rPr>
          <w:rFonts w:ascii="Times New Roman" w:eastAsia="Calibri" w:hAnsi="Times New Roman"/>
          <w:sz w:val="22"/>
          <w:szCs w:val="22"/>
        </w:rPr>
      </w:pPr>
      <w:r w:rsidRPr="00121F1D">
        <w:rPr>
          <w:rFonts w:ascii="Times New Roman" w:eastAsia="Calibri" w:hAnsi="Times New Roman"/>
          <w:sz w:val="22"/>
          <w:szCs w:val="22"/>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B1CA8" w:rsidRPr="00121F1D" w:rsidRDefault="007B1CA8" w:rsidP="007B1CA8">
      <w:pPr>
        <w:tabs>
          <w:tab w:val="left" w:pos="-142"/>
          <w:tab w:val="left" w:pos="0"/>
        </w:tabs>
        <w:autoSpaceDE w:val="0"/>
        <w:autoSpaceDN w:val="0"/>
        <w:adjustRightInd w:val="0"/>
        <w:ind w:firstLine="709"/>
        <w:rPr>
          <w:rFonts w:ascii="Times New Roman" w:eastAsia="Calibri" w:hAnsi="Times New Roman"/>
          <w:sz w:val="22"/>
          <w:szCs w:val="22"/>
        </w:rPr>
      </w:pPr>
      <w:r w:rsidRPr="00121F1D">
        <w:rPr>
          <w:rFonts w:ascii="Times New Roman" w:eastAsia="Calibri" w:hAnsi="Times New Roman"/>
          <w:sz w:val="22"/>
          <w:szCs w:val="22"/>
        </w:rPr>
        <w:t>III этап – возможность в целях получения муниципальной услуги представления документов в электронном виде с использованием Портала;</w:t>
      </w:r>
    </w:p>
    <w:p w:rsidR="007B1CA8" w:rsidRPr="00121F1D" w:rsidRDefault="007B1CA8" w:rsidP="007B1CA8">
      <w:pPr>
        <w:widowControl w:val="0"/>
        <w:autoSpaceDE w:val="0"/>
        <w:autoSpaceDN w:val="0"/>
        <w:adjustRightInd w:val="0"/>
        <w:ind w:firstLine="709"/>
        <w:rPr>
          <w:rFonts w:ascii="Times New Roman" w:eastAsia="Calibri" w:hAnsi="Times New Roman"/>
          <w:sz w:val="22"/>
          <w:szCs w:val="22"/>
        </w:rPr>
      </w:pPr>
      <w:r w:rsidRPr="00121F1D">
        <w:rPr>
          <w:rFonts w:ascii="Times New Roman" w:eastAsia="Calibri" w:hAnsi="Times New Roman"/>
          <w:sz w:val="22"/>
          <w:szCs w:val="22"/>
        </w:rPr>
        <w:t>IV этап – возможность осуществления мониторинга хода предоставления муниципальной услуги с использованием Портала;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eastAsia="Calibri" w:hAnsi="Times New Roman"/>
          <w:sz w:val="22"/>
          <w:szCs w:val="22"/>
          <w:lang w:val="en-US"/>
        </w:rPr>
        <w:t>V</w:t>
      </w:r>
      <w:r w:rsidRPr="00121F1D">
        <w:rPr>
          <w:rFonts w:ascii="Times New Roman" w:eastAsia="Calibri" w:hAnsi="Times New Roman"/>
          <w:sz w:val="22"/>
          <w:szCs w:val="22"/>
        </w:rPr>
        <w:t xml:space="preserve"> этап – возможность получения результата предоставления муниципальной услуги в электронном виде с использованием Портала.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72. </w:t>
      </w:r>
      <w:r w:rsidRPr="00121F1D">
        <w:rPr>
          <w:rFonts w:ascii="Times New Roman" w:eastAsia="Calibri" w:hAnsi="Times New Roman"/>
          <w:sz w:val="22"/>
          <w:szCs w:val="22"/>
        </w:rPr>
        <w:t xml:space="preserve">При обращении за предоставлением муниципальной услуги в электронной форме заявитель либо его представитель использует </w:t>
      </w:r>
      <w:hyperlink r:id="rId11" w:history="1">
        <w:r w:rsidRPr="00121F1D">
          <w:rPr>
            <w:rFonts w:ascii="Times New Roman" w:eastAsia="Calibri" w:hAnsi="Times New Roman"/>
            <w:sz w:val="22"/>
            <w:szCs w:val="22"/>
          </w:rPr>
          <w:t>электронную подпись</w:t>
        </w:r>
      </w:hyperlink>
      <w:r w:rsidRPr="00121F1D">
        <w:rPr>
          <w:rFonts w:ascii="Times New Roman" w:eastAsia="Calibri" w:hAnsi="Times New Roman"/>
          <w:sz w:val="22"/>
          <w:szCs w:val="22"/>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Pr="00121F1D">
          <w:rPr>
            <w:rFonts w:ascii="Times New Roman" w:eastAsia="Calibri" w:hAnsi="Times New Roman"/>
            <w:sz w:val="22"/>
            <w:szCs w:val="22"/>
          </w:rPr>
          <w:t>электронной подписи</w:t>
        </w:r>
      </w:hyperlink>
      <w:r w:rsidRPr="00121F1D">
        <w:rPr>
          <w:rFonts w:ascii="Times New Roman" w:eastAsia="Calibri" w:hAnsi="Times New Roman"/>
          <w:sz w:val="22"/>
          <w:szCs w:val="22"/>
        </w:rPr>
        <w:t>, устанавливается в соответствии с законодательством</w:t>
      </w:r>
      <w:r w:rsidRPr="00121F1D">
        <w:rPr>
          <w:rFonts w:ascii="Times New Roman" w:hAnsi="Times New Roman"/>
          <w:sz w:val="22"/>
          <w:szCs w:val="22"/>
        </w:rPr>
        <w:t>.</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74.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75.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76. Законодательством не предусмотрена возможность предоставления муниципальной услуги посредством МФЦ.</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jc w:val="center"/>
        <w:rPr>
          <w:rFonts w:ascii="Times New Roman" w:hAnsi="Times New Roman"/>
          <w:sz w:val="22"/>
          <w:szCs w:val="22"/>
        </w:rPr>
      </w:pPr>
      <w:bookmarkStart w:id="29" w:name="Par339"/>
      <w:bookmarkEnd w:id="29"/>
      <w:r w:rsidRPr="00121F1D">
        <w:rPr>
          <w:rFonts w:ascii="Times New Roman" w:hAnsi="Times New Roman"/>
          <w:sz w:val="22"/>
          <w:szCs w:val="2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ind w:firstLine="709"/>
        <w:jc w:val="center"/>
        <w:rPr>
          <w:rFonts w:ascii="Times New Roman" w:hAnsi="Times New Roman"/>
          <w:sz w:val="22"/>
          <w:szCs w:val="22"/>
        </w:rPr>
      </w:pPr>
      <w:bookmarkStart w:id="30" w:name="Par343"/>
      <w:bookmarkEnd w:id="30"/>
      <w:r w:rsidRPr="00121F1D">
        <w:rPr>
          <w:rFonts w:ascii="Times New Roman" w:hAnsi="Times New Roman"/>
          <w:sz w:val="22"/>
          <w:szCs w:val="22"/>
        </w:rPr>
        <w:t>Глава 21. СОСТАВ И ПОСЛЕДОВАТЕЛЬНОСТЬ АДМИНИСТРАТИВНЫХ ПРОЦЕДУР</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77. Предоставление муниципальной услуги включает в себя следующие административные процедуры:</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а) прием, регистрация ходатайства и документов, подлежащих представлению заявителем;</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б) формирование и направление межведомственных запросов в органы, участвующие в предоставлении муниципальной услуги;</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rPr>
        <w:t xml:space="preserve">в) </w:t>
      </w:r>
      <w:r w:rsidRPr="00121F1D">
        <w:rPr>
          <w:rFonts w:ascii="Times New Roman" w:hAnsi="Times New Roman"/>
          <w:sz w:val="22"/>
          <w:szCs w:val="22"/>
          <w:lang w:eastAsia="en-US"/>
        </w:rPr>
        <w:t>принятие решения о переводе или об отказе в переводе земель и выдача (направление) соответствующего решения.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78. Блок-схема предоставления муниципальной услуги приводится в приложении 2 к настоящему административному регламенту.</w:t>
      </w:r>
    </w:p>
    <w:p w:rsidR="007B1CA8" w:rsidRPr="00121F1D" w:rsidRDefault="007B1CA8" w:rsidP="007B1CA8">
      <w:pPr>
        <w:autoSpaceDE w:val="0"/>
        <w:autoSpaceDN w:val="0"/>
        <w:adjustRightInd w:val="0"/>
        <w:ind w:firstLine="709"/>
        <w:rPr>
          <w:rFonts w:ascii="Times New Roman" w:hAnsi="Times New Roman"/>
          <w:bCs/>
          <w:sz w:val="22"/>
          <w:szCs w:val="22"/>
          <w:lang w:eastAsia="en-US"/>
        </w:rPr>
      </w:pPr>
      <w:r w:rsidRPr="00121F1D">
        <w:rPr>
          <w:rFonts w:ascii="Times New Roman" w:hAnsi="Times New Roman"/>
          <w:bCs/>
          <w:sz w:val="22"/>
          <w:szCs w:val="22"/>
          <w:lang w:eastAsia="en-US"/>
        </w:rPr>
        <w:t>Особенности выполнения административных процедур в МФЦ настоящим административным регламентом не устанавливаются.</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ind w:firstLine="709"/>
        <w:jc w:val="center"/>
        <w:rPr>
          <w:rFonts w:ascii="Times New Roman" w:hAnsi="Times New Roman"/>
          <w:sz w:val="22"/>
          <w:szCs w:val="22"/>
        </w:rPr>
      </w:pPr>
      <w:bookmarkStart w:id="31" w:name="Par353"/>
      <w:bookmarkEnd w:id="31"/>
      <w:r w:rsidRPr="00121F1D">
        <w:rPr>
          <w:rFonts w:ascii="Times New Roman" w:hAnsi="Times New Roman"/>
          <w:sz w:val="22"/>
          <w:szCs w:val="22"/>
        </w:rPr>
        <w:t>Глава 22. ПРИЕМ, РЕГИСТРАЦИЯ ХОДАТАЙСТВА И ДОКУМЕНТОВ, ПОДЛЕЖАЩИХ ПРЕДСТАВЛЕНИЮ ЗАЯВИТЕЛЕМ</w:t>
      </w:r>
    </w:p>
    <w:p w:rsidR="007B1CA8" w:rsidRPr="00121F1D" w:rsidRDefault="007B1CA8" w:rsidP="007B1CA8">
      <w:pPr>
        <w:autoSpaceDE w:val="0"/>
        <w:autoSpaceDN w:val="0"/>
        <w:adjustRightInd w:val="0"/>
        <w:ind w:firstLine="0"/>
        <w:rPr>
          <w:rFonts w:ascii="Times New Roman" w:hAnsi="Times New Roman"/>
          <w:sz w:val="22"/>
          <w:szCs w:val="22"/>
          <w:lang w:eastAsia="en-US"/>
        </w:rPr>
      </w:pPr>
      <w:bookmarkStart w:id="32" w:name="Par355"/>
      <w:bookmarkEnd w:id="32"/>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79. Основанием для начала административной процедуры является поступление в уполномоченный орган ходатайства с приложением документов одним из следующих способов:</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а) путем личного обращения в уполномоченный орган;</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в) посредством Портала.</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rPr>
        <w:t xml:space="preserve">80. В день поступления </w:t>
      </w:r>
      <w:r w:rsidRPr="00121F1D">
        <w:rPr>
          <w:rFonts w:ascii="Times New Roman" w:hAnsi="Times New Roman"/>
          <w:sz w:val="22"/>
          <w:szCs w:val="22"/>
          <w:lang w:eastAsia="en-US"/>
        </w:rPr>
        <w:t xml:space="preserve">(получения через организации федеральной почтовой связи, с помощью средств электронной связи) </w:t>
      </w:r>
      <w:r w:rsidRPr="00121F1D">
        <w:rPr>
          <w:rFonts w:ascii="Times New Roman" w:hAnsi="Times New Roman"/>
          <w:sz w:val="22"/>
          <w:szCs w:val="22"/>
        </w:rPr>
        <w:t xml:space="preserve">ходатайство регистрируется </w:t>
      </w:r>
      <w:r w:rsidRPr="00121F1D">
        <w:rPr>
          <w:rFonts w:ascii="Times New Roman" w:hAnsi="Times New Roman"/>
          <w:sz w:val="22"/>
          <w:szCs w:val="22"/>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7B1CA8" w:rsidRPr="00121F1D" w:rsidRDefault="007B1CA8" w:rsidP="007B1CA8">
      <w:pPr>
        <w:widowControl w:val="0"/>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81. Днем обращения заявителя считается дата регистрации в уполномоченном органе заявления и документов.</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82. Должностное лицо уполномоченного органа, ответственное за прием и регистрацию документов, устанавливает:</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а) предмет обращения;</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б) комплектность представленных документов, предусмотренных настоящим административным регламентом;</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в) соответствие документов требованиям, указанным в пункте 36 настоящего административного регламента.</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Максимальный срок выполнения данного действия составляет 10 минут.</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83. В случае, если заявителем предоставлены исключительно оригиналы документов, отраженных в пункте 35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Максимальный срок выполнения данного действия составляет 2 минуты на каждый представленный документ.</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84. В случае выявления в документах и ходатайстве оснований в соответствии с пунктом 40 настоящего административного регламента, уведомление об отказе направляется в соответствии с пунктом 421 настоящего административного регламента.</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85. Общий срок приема, регистрации документов составляет не более 30 минут.</w:t>
      </w:r>
    </w:p>
    <w:p w:rsidR="007B1CA8" w:rsidRPr="00121F1D" w:rsidRDefault="007B1CA8" w:rsidP="007B1CA8">
      <w:pPr>
        <w:widowControl w:val="0"/>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86.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87.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1) просматривает электронные образцы ходатайства и прилагаемых к нему документов;</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2) осуществляет контроль полученных электронных образцов ходатайства и прилагаемых к нему документов на предмет целостности;</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3) фиксирует дату получения ходатайства и прилагаемых к нему документов;</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4) направляет заявителю через личный кабинет уведомление о получении ходатайства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88. При поступлении ходатайства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89. Результатом административной процедуры по приему и регистрации ходатайства и документов является регистрация ходатайства и приложенных к нему документов (либо направление (выдача) расписки в получении от заявителя документов, либо уведомление об отказе в приеме документов).</w:t>
      </w:r>
    </w:p>
    <w:p w:rsidR="007B1CA8" w:rsidRPr="00121F1D" w:rsidRDefault="007B1CA8" w:rsidP="007B1CA8">
      <w:pPr>
        <w:autoSpaceDE w:val="0"/>
        <w:autoSpaceDN w:val="0"/>
        <w:adjustRightInd w:val="0"/>
        <w:ind w:firstLine="709"/>
        <w:rPr>
          <w:rFonts w:ascii="Times New Roman" w:hAnsi="Times New Roman"/>
          <w:sz w:val="22"/>
          <w:szCs w:val="22"/>
          <w:lang w:eastAsia="en-US"/>
        </w:rPr>
      </w:pPr>
    </w:p>
    <w:p w:rsidR="007B1CA8" w:rsidRPr="00121F1D" w:rsidRDefault="007B1CA8" w:rsidP="007B1CA8">
      <w:pPr>
        <w:widowControl w:val="0"/>
        <w:autoSpaceDE w:val="0"/>
        <w:autoSpaceDN w:val="0"/>
        <w:adjustRightInd w:val="0"/>
        <w:ind w:firstLine="709"/>
        <w:jc w:val="center"/>
        <w:rPr>
          <w:rFonts w:ascii="Times New Roman" w:hAnsi="Times New Roman"/>
          <w:sz w:val="22"/>
          <w:szCs w:val="22"/>
        </w:rPr>
      </w:pPr>
      <w:bookmarkStart w:id="33" w:name="Par376"/>
      <w:bookmarkEnd w:id="33"/>
      <w:r w:rsidRPr="00121F1D">
        <w:rPr>
          <w:rFonts w:ascii="Times New Roman" w:hAnsi="Times New Roman"/>
          <w:sz w:val="22"/>
          <w:szCs w:val="22"/>
        </w:rPr>
        <w:t>Глава 23. ФОРМИРОВАНИЕ И НАПРАВЛЕНИЕ МЕЖВЕДОМСТВЕННЫХ ЗАПРОСОВ В ОРГАНЫ, УЧАСТВУЮЩИЕ В ПРЕДОСТАВЛЕНИИ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rPr>
        <w:t xml:space="preserve">90. </w:t>
      </w:r>
      <w:r w:rsidRPr="00121F1D">
        <w:rPr>
          <w:rFonts w:ascii="Times New Roman" w:hAnsi="Times New Roman"/>
          <w:sz w:val="22"/>
          <w:szCs w:val="22"/>
          <w:lang w:eastAsia="en-US"/>
        </w:rPr>
        <w:t>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38 настоящего административного регламента.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91. В случае непредставления документов, указанных в пункте 38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и Федеральной службой по надзору в сфере природопользования.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В течение одного рабочего дня, следующего за днем регистрации поступившего ходатайства,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92.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93.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94.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121F1D">
          <w:rPr>
            <w:rFonts w:ascii="Times New Roman" w:hAnsi="Times New Roman"/>
            <w:sz w:val="22"/>
            <w:szCs w:val="22"/>
          </w:rPr>
          <w:t>статьи 7.2</w:t>
        </w:r>
      </w:hyperlink>
      <w:r w:rsidRPr="00121F1D">
        <w:rPr>
          <w:rFonts w:ascii="Times New Roman" w:hAnsi="Times New Roman"/>
          <w:sz w:val="22"/>
          <w:szCs w:val="22"/>
        </w:rPr>
        <w:t xml:space="preserve"> Федерального закона от 27 июля 2010 года № 210-ФЗ «Об организации предоставления государственных и муниципальных услуг».</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95.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96. В случае, если поступил ответ от органа </w:t>
      </w:r>
      <w:r w:rsidRPr="00121F1D">
        <w:rPr>
          <w:rFonts w:ascii="Times New Roman" w:hAnsi="Times New Roman"/>
          <w:sz w:val="22"/>
          <w:szCs w:val="22"/>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Pr="00121F1D">
        <w:rPr>
          <w:rFonts w:ascii="Times New Roman" w:hAnsi="Times New Roman"/>
          <w:sz w:val="22"/>
          <w:szCs w:val="22"/>
        </w:rPr>
        <w:t xml:space="preserve">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97. Результатом административной процедуры является получение документов, указанных в пункте 38 настоящего административного регламента.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121F1D">
        <w:rPr>
          <w:rFonts w:ascii="Times New Roman" w:hAnsi="Times New Roman"/>
          <w:sz w:val="22"/>
          <w:szCs w:val="22"/>
          <w:lang w:eastAsia="en-US"/>
        </w:rPr>
        <w:t>информационною систему электронного управления документами органа местного самоуправления.</w:t>
      </w:r>
    </w:p>
    <w:p w:rsidR="007B1CA8" w:rsidRPr="00121F1D" w:rsidRDefault="007B1CA8" w:rsidP="007B1CA8">
      <w:pPr>
        <w:pStyle w:val="ConsPlusNormal"/>
        <w:ind w:firstLine="709"/>
        <w:jc w:val="both"/>
        <w:rPr>
          <w:rFonts w:ascii="Times New Roman" w:hAnsi="Times New Roman" w:cs="Times New Roman"/>
          <w:color w:val="C00000"/>
          <w:sz w:val="22"/>
          <w:szCs w:val="22"/>
        </w:rPr>
      </w:pPr>
    </w:p>
    <w:p w:rsidR="007B1CA8" w:rsidRPr="00121F1D" w:rsidRDefault="007B1CA8" w:rsidP="007B1CA8">
      <w:pPr>
        <w:widowControl w:val="0"/>
        <w:autoSpaceDE w:val="0"/>
        <w:autoSpaceDN w:val="0"/>
        <w:adjustRightInd w:val="0"/>
        <w:spacing w:line="216" w:lineRule="auto"/>
        <w:jc w:val="center"/>
        <w:outlineLvl w:val="2"/>
        <w:rPr>
          <w:rFonts w:ascii="Times New Roman" w:hAnsi="Times New Roman"/>
          <w:sz w:val="22"/>
          <w:szCs w:val="22"/>
        </w:rPr>
      </w:pPr>
      <w:bookmarkStart w:id="34" w:name="Par398"/>
      <w:bookmarkEnd w:id="34"/>
      <w:r w:rsidRPr="00121F1D">
        <w:rPr>
          <w:rFonts w:ascii="Times New Roman" w:hAnsi="Times New Roman"/>
          <w:sz w:val="22"/>
          <w:szCs w:val="22"/>
        </w:rPr>
        <w:t>Глава 24. ПРИНЯТИЕ РЕШЕНИЯ О ПЕРЕВОДЕ ИЛИ ОБ ОТКАЗЕ В ПЕРЕВОДЕ ЗЕМЕЛЬ И ВЫДАЧА (НАПРАВЛЕНИЕ) СООТВЕТСТВУЮЩЕГО РЕШЕНИЯ</w:t>
      </w:r>
    </w:p>
    <w:p w:rsidR="007B1CA8" w:rsidRPr="00121F1D" w:rsidRDefault="007B1CA8" w:rsidP="007B1CA8">
      <w:pPr>
        <w:widowControl w:val="0"/>
        <w:autoSpaceDE w:val="0"/>
        <w:autoSpaceDN w:val="0"/>
        <w:adjustRightInd w:val="0"/>
        <w:ind w:firstLine="709"/>
        <w:rPr>
          <w:rFonts w:ascii="Times New Roman" w:hAnsi="Times New Roman"/>
          <w:sz w:val="22"/>
          <w:szCs w:val="22"/>
          <w:lang w:eastAsia="en-US"/>
        </w:rPr>
      </w:pP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rPr>
        <w:t>98. Основанием для начала административной процедуры является получение полного пакет</w:t>
      </w:r>
      <w:r w:rsidRPr="00121F1D">
        <w:rPr>
          <w:rFonts w:ascii="Times New Roman" w:hAnsi="Times New Roman"/>
          <w:sz w:val="22"/>
          <w:szCs w:val="22"/>
          <w:lang w:eastAsia="en-US"/>
        </w:rPr>
        <w:t>а документов, необходимого для предоставления муниципальной услуги.</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rPr>
        <w:t xml:space="preserve">99. </w:t>
      </w:r>
      <w:r w:rsidRPr="00121F1D">
        <w:rPr>
          <w:rFonts w:ascii="Times New Roman" w:hAnsi="Times New Roman"/>
          <w:sz w:val="22"/>
          <w:szCs w:val="22"/>
          <w:lang w:eastAsia="en-US"/>
        </w:rPr>
        <w:t>Критерием принятия решения о переводе или об отказе в переводе земель является наличие или отсутствие оснований, указанных в пункте 44 настоящего административного регламента.</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100. Срок рассмотрения ходатайства и документов составляет 60 календарных дней с момента поступления ходатайства.</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101. Должностное лицо уполномоченного органа в течение ___ календарных дней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102.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а) акт об отказе в переводе земель или земельных участков из одной категории в другую;</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б) акт о переводе земель или земельных участков в составе таких земель из одной категории в другую (далее – акт о переводе).</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103. После подготовки соответствующих документов, отраженных в пункте 102 настоящего административного регламента, должностное лицо уполномоченного органа в течение _2__ календарных дней обеспечивает согласование и подписание документов уполномоченными лицами администрации Тимошинского муниципального образования.</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 xml:space="preserve">104. Должностное лицо уполномоченного органа не позднее дня следующего за подписанием соответствующего решения, регистрирует акты, указанные в пункте 102 настоящего административного регламента в установленном порядке. </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105.Акт о переводе должен содержать:</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1) основания изменения категории земель;</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2) границы и описание местоположения земель, для земельных участков также их площадь и кадастровые номера;</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3) категории земель, перевод из которой осуществляется;</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4) категории земель, перевод в которую осуществляется.</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Акт о переводе не может быть принят на определенный срок.</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106. В течение 14 календарных дней с момента регистрации должностное лицо уполномоченного органа выдает (направляет) акты заявителю.</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107. При личном получении актов заявитель расписывается в их получении в журнале регистрации.</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108. Результатом административной процедуры является направление (выдача) акта об отказе или о переводе заявителю.</w:t>
      </w:r>
    </w:p>
    <w:p w:rsidR="007B1CA8" w:rsidRPr="00121F1D" w:rsidRDefault="007B1CA8" w:rsidP="007B1CA8">
      <w:pPr>
        <w:widowControl w:val="0"/>
        <w:autoSpaceDE w:val="0"/>
        <w:autoSpaceDN w:val="0"/>
        <w:adjustRightInd w:val="0"/>
        <w:ind w:firstLine="0"/>
        <w:outlineLvl w:val="2"/>
        <w:rPr>
          <w:rFonts w:ascii="Times New Roman" w:hAnsi="Times New Roman"/>
          <w:sz w:val="22"/>
          <w:szCs w:val="22"/>
        </w:rPr>
      </w:pPr>
    </w:p>
    <w:p w:rsidR="007B1CA8" w:rsidRPr="00121F1D" w:rsidRDefault="007B1CA8" w:rsidP="007B1CA8">
      <w:pPr>
        <w:widowControl w:val="0"/>
        <w:autoSpaceDE w:val="0"/>
        <w:autoSpaceDN w:val="0"/>
        <w:adjustRightInd w:val="0"/>
        <w:ind w:firstLine="709"/>
        <w:jc w:val="center"/>
        <w:outlineLvl w:val="2"/>
        <w:rPr>
          <w:rFonts w:ascii="Times New Roman" w:hAnsi="Times New Roman"/>
          <w:sz w:val="22"/>
          <w:szCs w:val="22"/>
        </w:rPr>
      </w:pPr>
      <w:bookmarkStart w:id="35" w:name="Par410"/>
      <w:bookmarkEnd w:id="35"/>
      <w:r w:rsidRPr="00121F1D">
        <w:rPr>
          <w:rFonts w:ascii="Times New Roman" w:hAnsi="Times New Roman"/>
          <w:sz w:val="22"/>
          <w:szCs w:val="22"/>
        </w:rPr>
        <w:t>Раздел IV. ФОРМЫ КОНТРОЛЯ ЗА ПРЕДОСТАВЛЕНИЕМ МУНИЦИПАЛЬНОЙ УСЛУГИ</w:t>
      </w: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36" w:name="Par413"/>
      <w:bookmarkEnd w:id="36"/>
      <w:r w:rsidRPr="00121F1D">
        <w:rPr>
          <w:rFonts w:ascii="Times New Roman" w:hAnsi="Times New Roman"/>
          <w:sz w:val="22"/>
          <w:szCs w:val="22"/>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sz w:val="22"/>
          <w:szCs w:val="22"/>
          <w:lang w:eastAsia="ko-KR"/>
        </w:rPr>
      </w:pPr>
      <w:r w:rsidRPr="00121F1D">
        <w:rPr>
          <w:rFonts w:ascii="Times New Roman" w:hAnsi="Times New Roman"/>
          <w:sz w:val="22"/>
          <w:szCs w:val="22"/>
          <w:lang w:eastAsia="ko-KR"/>
        </w:rPr>
        <w:t>109.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7B1CA8" w:rsidRPr="00121F1D" w:rsidRDefault="007B1CA8" w:rsidP="007B1CA8">
      <w:pPr>
        <w:autoSpaceDE w:val="0"/>
        <w:autoSpaceDN w:val="0"/>
        <w:adjustRightInd w:val="0"/>
        <w:ind w:firstLine="709"/>
        <w:rPr>
          <w:rFonts w:ascii="Times New Roman" w:hAnsi="Times New Roman"/>
          <w:color w:val="000000"/>
          <w:sz w:val="22"/>
          <w:szCs w:val="22"/>
        </w:rPr>
      </w:pPr>
      <w:r w:rsidRPr="00121F1D">
        <w:rPr>
          <w:rFonts w:ascii="Times New Roman" w:hAnsi="Times New Roman"/>
          <w:sz w:val="22"/>
          <w:szCs w:val="22"/>
          <w:lang w:eastAsia="ko-KR"/>
        </w:rPr>
        <w:t>110. </w:t>
      </w:r>
      <w:r w:rsidRPr="00121F1D">
        <w:rPr>
          <w:rFonts w:ascii="Times New Roman" w:hAnsi="Times New Roman"/>
          <w:color w:val="000000"/>
          <w:sz w:val="22"/>
          <w:szCs w:val="22"/>
        </w:rPr>
        <w:t>Основными задачами текущего контроля являются:</w:t>
      </w:r>
    </w:p>
    <w:p w:rsidR="007B1CA8" w:rsidRPr="00121F1D" w:rsidRDefault="007B1CA8" w:rsidP="007B1CA8">
      <w:pPr>
        <w:autoSpaceDE w:val="0"/>
        <w:autoSpaceDN w:val="0"/>
        <w:adjustRightInd w:val="0"/>
        <w:ind w:firstLine="709"/>
        <w:rPr>
          <w:rFonts w:ascii="Times New Roman" w:hAnsi="Times New Roman"/>
          <w:color w:val="000000"/>
          <w:sz w:val="22"/>
          <w:szCs w:val="22"/>
        </w:rPr>
      </w:pPr>
      <w:r w:rsidRPr="00121F1D">
        <w:rPr>
          <w:rFonts w:ascii="Times New Roman" w:hAnsi="Times New Roman"/>
          <w:color w:val="000000"/>
          <w:sz w:val="22"/>
          <w:szCs w:val="22"/>
        </w:rPr>
        <w:t>а) обеспечение своевременного и качественного предоставления муниципальной услуги;</w:t>
      </w:r>
    </w:p>
    <w:p w:rsidR="007B1CA8" w:rsidRPr="00121F1D" w:rsidRDefault="007B1CA8" w:rsidP="007B1CA8">
      <w:pPr>
        <w:autoSpaceDE w:val="0"/>
        <w:autoSpaceDN w:val="0"/>
        <w:adjustRightInd w:val="0"/>
        <w:ind w:firstLine="709"/>
        <w:rPr>
          <w:rFonts w:ascii="Times New Roman" w:hAnsi="Times New Roman"/>
          <w:color w:val="000000"/>
          <w:sz w:val="22"/>
          <w:szCs w:val="22"/>
        </w:rPr>
      </w:pPr>
      <w:r w:rsidRPr="00121F1D">
        <w:rPr>
          <w:rFonts w:ascii="Times New Roman" w:hAnsi="Times New Roman"/>
          <w:color w:val="000000"/>
          <w:sz w:val="22"/>
          <w:szCs w:val="22"/>
        </w:rPr>
        <w:t>б) выявление нарушений в сроках и качестве предоставления муниципальной услуги;</w:t>
      </w:r>
    </w:p>
    <w:p w:rsidR="007B1CA8" w:rsidRPr="00121F1D" w:rsidRDefault="007B1CA8" w:rsidP="007B1CA8">
      <w:pPr>
        <w:autoSpaceDE w:val="0"/>
        <w:autoSpaceDN w:val="0"/>
        <w:adjustRightInd w:val="0"/>
        <w:ind w:firstLine="709"/>
        <w:rPr>
          <w:rFonts w:ascii="Times New Roman" w:hAnsi="Times New Roman"/>
          <w:color w:val="000000"/>
          <w:sz w:val="22"/>
          <w:szCs w:val="22"/>
        </w:rPr>
      </w:pPr>
      <w:r w:rsidRPr="00121F1D">
        <w:rPr>
          <w:rFonts w:ascii="Times New Roman" w:hAnsi="Times New Roman"/>
          <w:color w:val="000000"/>
          <w:sz w:val="22"/>
          <w:szCs w:val="22"/>
        </w:rPr>
        <w:t>в) выявление и устранение причин и условий, способствующих ненадлежащему предоставлению муниципальной услуги;</w:t>
      </w:r>
    </w:p>
    <w:p w:rsidR="007B1CA8" w:rsidRPr="00121F1D" w:rsidRDefault="007B1CA8" w:rsidP="007B1CA8">
      <w:pPr>
        <w:autoSpaceDE w:val="0"/>
        <w:autoSpaceDN w:val="0"/>
        <w:adjustRightInd w:val="0"/>
        <w:ind w:firstLine="709"/>
        <w:rPr>
          <w:rFonts w:ascii="Times New Roman" w:hAnsi="Times New Roman"/>
          <w:color w:val="000000"/>
          <w:sz w:val="22"/>
          <w:szCs w:val="22"/>
        </w:rPr>
      </w:pPr>
      <w:r w:rsidRPr="00121F1D">
        <w:rPr>
          <w:rFonts w:ascii="Times New Roman" w:hAnsi="Times New Roman"/>
          <w:color w:val="000000"/>
          <w:sz w:val="22"/>
          <w:szCs w:val="22"/>
        </w:rPr>
        <w:t>г) принятие мер по надлежащему предоставлению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111. Текущий контроль осуществляется на постоянной основе.</w:t>
      </w:r>
    </w:p>
    <w:p w:rsidR="007B1CA8" w:rsidRPr="00121F1D" w:rsidRDefault="007B1CA8" w:rsidP="007B1CA8">
      <w:pPr>
        <w:pStyle w:val="ConsPlusNormal"/>
        <w:ind w:firstLine="709"/>
        <w:jc w:val="both"/>
        <w:rPr>
          <w:rFonts w:ascii="Times New Roman" w:hAnsi="Times New Roman" w:cs="Times New Roman"/>
          <w:sz w:val="22"/>
          <w:szCs w:val="22"/>
          <w:lang w:eastAsia="ko-KR"/>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37" w:name="Par427"/>
      <w:bookmarkEnd w:id="37"/>
      <w:r w:rsidRPr="00121F1D">
        <w:rPr>
          <w:rFonts w:ascii="Times New Roman" w:hAnsi="Times New Roman"/>
          <w:sz w:val="22"/>
          <w:szCs w:val="22"/>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 xml:space="preserve">112.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113.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114.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115.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116.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117. Заявитель уведомляется о результатах проверки в течение 10 дней со дня принятия соответствующего решения.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118. Внеплановые проверки осуществляются по решению руководителя </w:t>
      </w:r>
      <w:r w:rsidRPr="00121F1D">
        <w:rPr>
          <w:rFonts w:ascii="Times New Roman" w:hAnsi="Times New Roman"/>
          <w:sz w:val="22"/>
          <w:szCs w:val="22"/>
          <w:lang w:eastAsia="ko-KR"/>
        </w:rPr>
        <w:t xml:space="preserve">уполномоченного органа </w:t>
      </w:r>
      <w:r w:rsidRPr="00121F1D">
        <w:rPr>
          <w:rFonts w:ascii="Times New Roman" w:hAnsi="Times New Roman"/>
          <w:sz w:val="22"/>
          <w:szCs w:val="22"/>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21F1D">
        <w:rPr>
          <w:rFonts w:ascii="Times New Roman" w:hAnsi="Times New Roman"/>
          <w:sz w:val="22"/>
          <w:szCs w:val="22"/>
          <w:lang w:eastAsia="ko-KR"/>
        </w:rPr>
        <w:t>уполномоченного органа</w:t>
      </w:r>
      <w:r w:rsidRPr="00121F1D">
        <w:rPr>
          <w:rFonts w:ascii="Times New Roman" w:hAnsi="Times New Roman"/>
          <w:sz w:val="22"/>
          <w:szCs w:val="22"/>
        </w:rPr>
        <w:t>.</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119. Плановые проверки осуществляются на основании полугодовых или годовых планов работы </w:t>
      </w:r>
      <w:r w:rsidRPr="00121F1D">
        <w:rPr>
          <w:rFonts w:ascii="Times New Roman" w:hAnsi="Times New Roman"/>
          <w:sz w:val="22"/>
          <w:szCs w:val="22"/>
          <w:lang w:eastAsia="ko-KR"/>
        </w:rPr>
        <w:t>уполномоченного органа</w:t>
      </w:r>
      <w:r w:rsidRPr="00121F1D">
        <w:rPr>
          <w:rFonts w:ascii="Times New Roman" w:hAnsi="Times New Roman"/>
          <w:sz w:val="22"/>
          <w:szCs w:val="22"/>
        </w:rPr>
        <w:t>.</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120.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B1CA8" w:rsidRPr="00121F1D" w:rsidRDefault="007B1CA8" w:rsidP="007B1CA8">
      <w:pPr>
        <w:pStyle w:val="ConsPlusNormal"/>
        <w:ind w:firstLine="709"/>
        <w:jc w:val="both"/>
        <w:rPr>
          <w:rFonts w:ascii="Times New Roman" w:hAnsi="Times New Roman" w:cs="Times New Roman"/>
          <w:sz w:val="22"/>
          <w:szCs w:val="22"/>
          <w:lang w:eastAsia="ko-KR"/>
        </w:rPr>
      </w:pPr>
      <w:bookmarkStart w:id="38" w:name="Par439"/>
      <w:bookmarkEnd w:id="38"/>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r w:rsidRPr="00121F1D">
        <w:rPr>
          <w:rFonts w:ascii="Times New Roman" w:hAnsi="Times New Roman"/>
          <w:sz w:val="22"/>
          <w:szCs w:val="22"/>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121.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122.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B1CA8" w:rsidRPr="00121F1D" w:rsidRDefault="007B1CA8" w:rsidP="007B1CA8">
      <w:pPr>
        <w:pStyle w:val="ConsPlusNormal"/>
        <w:ind w:firstLine="709"/>
        <w:jc w:val="both"/>
        <w:rPr>
          <w:rFonts w:ascii="Times New Roman" w:hAnsi="Times New Roman" w:cs="Times New Roman"/>
          <w:sz w:val="22"/>
          <w:szCs w:val="22"/>
          <w:lang w:eastAsia="ko-KR"/>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39" w:name="Par447"/>
      <w:bookmarkEnd w:id="39"/>
      <w:r w:rsidRPr="00121F1D">
        <w:rPr>
          <w:rFonts w:ascii="Times New Roman" w:hAnsi="Times New Roman"/>
          <w:sz w:val="22"/>
          <w:szCs w:val="22"/>
        </w:rPr>
        <w:t>Глава 28.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7B1CA8" w:rsidRPr="00121F1D" w:rsidRDefault="007B1CA8" w:rsidP="007B1CA8">
      <w:pPr>
        <w:widowControl w:val="0"/>
        <w:autoSpaceDE w:val="0"/>
        <w:autoSpaceDN w:val="0"/>
        <w:adjustRightInd w:val="0"/>
        <w:ind w:firstLine="709"/>
        <w:rPr>
          <w:rFonts w:ascii="Times New Roman" w:hAnsi="Times New Roman"/>
          <w:sz w:val="22"/>
          <w:szCs w:val="22"/>
          <w:lang w:eastAsia="ko-KR"/>
        </w:rPr>
      </w:pP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lang w:eastAsia="ko-KR"/>
        </w:rPr>
        <w:t>123. </w:t>
      </w:r>
      <w:r w:rsidRPr="00121F1D">
        <w:rPr>
          <w:rFonts w:ascii="Times New Roman" w:hAnsi="Times New Roman"/>
          <w:sz w:val="22"/>
          <w:szCs w:val="22"/>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нарушения прав и законных интересов заявителей решением, действием (бездействием) Правительства Иркутской области, </w:t>
      </w:r>
      <w:r w:rsidRPr="00121F1D">
        <w:rPr>
          <w:rFonts w:ascii="Times New Roman" w:hAnsi="Times New Roman"/>
          <w:sz w:val="22"/>
          <w:szCs w:val="22"/>
          <w:lang w:eastAsia="ko-KR"/>
        </w:rPr>
        <w:t>уполномоченного органа</w:t>
      </w:r>
      <w:r w:rsidRPr="00121F1D">
        <w:rPr>
          <w:rFonts w:ascii="Times New Roman" w:hAnsi="Times New Roman"/>
          <w:sz w:val="22"/>
          <w:szCs w:val="22"/>
        </w:rPr>
        <w:t>, его должностных лиц;</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некорректного поведения должностных лиц </w:t>
      </w:r>
      <w:r w:rsidRPr="00121F1D">
        <w:rPr>
          <w:rFonts w:ascii="Times New Roman" w:hAnsi="Times New Roman"/>
          <w:sz w:val="22"/>
          <w:szCs w:val="22"/>
          <w:lang w:eastAsia="ko-KR"/>
        </w:rPr>
        <w:t>уполномоченного органа</w:t>
      </w:r>
      <w:r w:rsidRPr="00121F1D">
        <w:rPr>
          <w:rFonts w:ascii="Times New Roman" w:hAnsi="Times New Roman"/>
          <w:sz w:val="22"/>
          <w:szCs w:val="22"/>
        </w:rPr>
        <w:t>, нарушения правил служебной этики при предоставлении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124. Информацию, указанную в пункте 123</w:t>
      </w:r>
      <w:hyperlink w:anchor="Par401" w:history="1"/>
      <w:r w:rsidRPr="00121F1D">
        <w:rPr>
          <w:rFonts w:ascii="Times New Roman" w:hAnsi="Times New Roman"/>
          <w:sz w:val="22"/>
          <w:szCs w:val="22"/>
        </w:rPr>
        <w:t xml:space="preserve"> настоящего административного регламента, заявители могут сообщить по телефонам </w:t>
      </w:r>
      <w:r w:rsidRPr="00121F1D">
        <w:rPr>
          <w:rFonts w:ascii="Times New Roman" w:hAnsi="Times New Roman"/>
          <w:sz w:val="22"/>
          <w:szCs w:val="22"/>
          <w:lang w:eastAsia="ko-KR"/>
        </w:rPr>
        <w:t>уполномоченного органа</w:t>
      </w:r>
      <w:r w:rsidRPr="00121F1D">
        <w:rPr>
          <w:rFonts w:ascii="Times New Roman" w:hAnsi="Times New Roman"/>
          <w:sz w:val="22"/>
          <w:szCs w:val="22"/>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125. Срок рассмотрения обращений со стороны граждан, их объединений и организаций составляет 30 рабочих дней с момента их регистрации.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126. Контроль за предоставлением муниципальной услуги осуществляется в соответствии с действующим законодательством.</w:t>
      </w: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40" w:name="Par454"/>
      <w:bookmarkEnd w:id="40"/>
      <w:r w:rsidRPr="00121F1D">
        <w:rPr>
          <w:rFonts w:ascii="Times New Roman" w:hAnsi="Times New Roman"/>
          <w:sz w:val="22"/>
          <w:szCs w:val="22"/>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41" w:name="Par459"/>
      <w:bookmarkEnd w:id="41"/>
      <w:r w:rsidRPr="00121F1D">
        <w:rPr>
          <w:rFonts w:ascii="Times New Roman" w:hAnsi="Times New Roman"/>
          <w:sz w:val="22"/>
          <w:szCs w:val="22"/>
        </w:rPr>
        <w:t>Глава 29. ОБЖАЛОВАНИЕ РЕШЕНИЙ И ДЕЙСТВИЙ (БЕЗДЕЙСТВИЯ) УПОЛНОМОЧЕННОГО ОРГАНА, А ТАКЖЕ ДОЛЖНОСТНЫХ ЛИЦ УПОЛНОМОЧЕННОГО ОРГАНА</w:t>
      </w: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127.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128.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129. Информацию о порядке подачи и рассмотрения жалобы заинтересованные лица могут получить:</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а) на стендах, расположенных в помещениях, занимаемых уполномоченным органом;</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б) на официальном сайте уполномоченного органа в информационно-телекоммуникационной сети «Интернет» :тимошино.рф</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в) посредством Портала.</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130. Заинтересованное лицо может обратиться с жалобой, в том числе в следующих случаях:</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а) нарушение срока регистрации заявления заявителя о предоставлении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б) нарушение срока предоставления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131. Жалоба может быть подана в письменной форме на бумажном носителе, в электронной форме одним из следующих способов:</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а) лично по адресу: Иркутская область, Жигаловский район, с.Тимошино, ул.Центральная,8; телефон:83955122108, факс:_нет;</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б) через организации федеральной почтовой связи;</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в) с использованием информационно-телекоммуникационной сети «Интернет»:</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 xml:space="preserve">электронная почта: </w:t>
      </w:r>
      <w:r w:rsidRPr="00121F1D">
        <w:rPr>
          <w:rFonts w:ascii="Times New Roman" w:hAnsi="Times New Roman" w:cs="Times New Roman"/>
          <w:sz w:val="22"/>
          <w:szCs w:val="22"/>
          <w:lang w:val="en-US" w:eastAsia="ko-KR"/>
        </w:rPr>
        <w:t>a</w:t>
      </w:r>
      <w:r w:rsidRPr="00121F1D">
        <w:rPr>
          <w:rFonts w:ascii="Times New Roman" w:hAnsi="Times New Roman" w:cs="Times New Roman"/>
          <w:sz w:val="22"/>
          <w:szCs w:val="22"/>
          <w:lang w:eastAsia="ko-KR"/>
        </w:rPr>
        <w:t>.</w:t>
      </w:r>
      <w:r w:rsidRPr="00121F1D">
        <w:rPr>
          <w:rFonts w:ascii="Times New Roman" w:hAnsi="Times New Roman" w:cs="Times New Roman"/>
          <w:sz w:val="22"/>
          <w:szCs w:val="22"/>
          <w:lang w:val="en-US" w:eastAsia="ko-KR"/>
        </w:rPr>
        <w:t>timoshino</w:t>
      </w:r>
      <w:r w:rsidRPr="00121F1D">
        <w:rPr>
          <w:rFonts w:ascii="Times New Roman" w:hAnsi="Times New Roman" w:cs="Times New Roman"/>
          <w:sz w:val="22"/>
          <w:szCs w:val="22"/>
          <w:lang w:eastAsia="ko-KR"/>
        </w:rPr>
        <w:t>@</w:t>
      </w:r>
      <w:r w:rsidRPr="00121F1D">
        <w:rPr>
          <w:rFonts w:ascii="Times New Roman" w:hAnsi="Times New Roman" w:cs="Times New Roman"/>
          <w:sz w:val="22"/>
          <w:szCs w:val="22"/>
          <w:lang w:val="en-US" w:eastAsia="ko-KR"/>
        </w:rPr>
        <w:t>mail</w:t>
      </w:r>
      <w:r w:rsidRPr="00121F1D">
        <w:rPr>
          <w:rFonts w:ascii="Times New Roman" w:hAnsi="Times New Roman" w:cs="Times New Roman"/>
          <w:sz w:val="22"/>
          <w:szCs w:val="22"/>
          <w:lang w:eastAsia="ko-KR"/>
        </w:rPr>
        <w:t>.</w:t>
      </w:r>
      <w:r w:rsidRPr="00121F1D">
        <w:rPr>
          <w:rFonts w:ascii="Times New Roman" w:hAnsi="Times New Roman" w:cs="Times New Roman"/>
          <w:sz w:val="22"/>
          <w:szCs w:val="22"/>
          <w:lang w:val="en-US" w:eastAsia="ko-KR"/>
        </w:rPr>
        <w:t>ru</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 xml:space="preserve">официальный сайт уполномоченного органа: </w:t>
      </w:r>
      <w:r w:rsidRPr="00121F1D">
        <w:rPr>
          <w:rFonts w:ascii="Times New Roman" w:hAnsi="Times New Roman" w:cs="Times New Roman"/>
          <w:sz w:val="22"/>
          <w:szCs w:val="22"/>
        </w:rPr>
        <w:t>тимошино.рф</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г) через МФЦ;</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д) посредством Портала.</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132.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Прием жалоб осуществляется в соответствии с графиком приема заявителей.</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133.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в случае его отсутствия – заместителем</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134. Прием заинтересованных лиц главой администрации проводится по предварительной записи, которая осуществляется по телефону:83955122108.</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135. При личном приеме обратившееся заинтересованное лицо предъявляет документ, удостоверяющий его личность.</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136. Жалоба должна содержать:</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в) сведения об обжалуемых решениях и действиях (бездействии) уполномоченного органа, должностного лица уполномоченного органа;</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137. При рассмотрении жалобы:</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ko-KR"/>
        </w:rPr>
        <w:t>138.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B1CA8" w:rsidRPr="00121F1D" w:rsidRDefault="007B1CA8" w:rsidP="007B1CA8">
      <w:pPr>
        <w:ind w:firstLine="709"/>
        <w:rPr>
          <w:rFonts w:ascii="Times New Roman" w:hAnsi="Times New Roman"/>
          <w:sz w:val="22"/>
          <w:szCs w:val="22"/>
          <w:lang w:eastAsia="ko-KR"/>
        </w:rPr>
      </w:pPr>
      <w:r w:rsidRPr="00121F1D">
        <w:rPr>
          <w:rFonts w:ascii="Times New Roman" w:hAnsi="Times New Roman"/>
          <w:sz w:val="22"/>
          <w:szCs w:val="22"/>
          <w:lang w:eastAsia="ko-KR"/>
        </w:rPr>
        <w:t>139.</w:t>
      </w:r>
      <w:bookmarkStart w:id="42" w:name="Par509"/>
      <w:bookmarkEnd w:id="42"/>
      <w:r w:rsidRPr="00121F1D">
        <w:rPr>
          <w:rFonts w:ascii="Times New Roman" w:hAnsi="Times New Roman"/>
          <w:sz w:val="22"/>
          <w:szCs w:val="22"/>
          <w:lang w:eastAsia="ko-KR"/>
        </w:rPr>
        <w:t xml:space="preserve"> Порядок рассмотрения отдельных жалоб:</w:t>
      </w:r>
    </w:p>
    <w:p w:rsidR="007B1CA8" w:rsidRPr="00121F1D" w:rsidRDefault="007B1CA8" w:rsidP="007B1CA8">
      <w:pPr>
        <w:ind w:firstLine="709"/>
        <w:rPr>
          <w:rFonts w:ascii="Times New Roman" w:hAnsi="Times New Roman"/>
          <w:sz w:val="22"/>
          <w:szCs w:val="22"/>
        </w:rPr>
      </w:pPr>
      <w:r w:rsidRPr="00121F1D">
        <w:rPr>
          <w:rFonts w:ascii="Times New Roman" w:hAnsi="Times New Roman"/>
          <w:sz w:val="22"/>
          <w:szCs w:val="22"/>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B1CA8" w:rsidRPr="00121F1D" w:rsidRDefault="007B1CA8" w:rsidP="007B1CA8">
      <w:pPr>
        <w:ind w:firstLine="709"/>
        <w:rPr>
          <w:rFonts w:ascii="Times New Roman" w:hAnsi="Times New Roman"/>
          <w:sz w:val="22"/>
          <w:szCs w:val="22"/>
        </w:rPr>
      </w:pPr>
      <w:r w:rsidRPr="00121F1D">
        <w:rPr>
          <w:rFonts w:ascii="Times New Roman" w:hAnsi="Times New Roman"/>
          <w:sz w:val="22"/>
          <w:szCs w:val="22"/>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7B1CA8" w:rsidRPr="00121F1D" w:rsidRDefault="007B1CA8" w:rsidP="007B1CA8">
      <w:pPr>
        <w:ind w:firstLine="709"/>
        <w:rPr>
          <w:rFonts w:ascii="Times New Roman" w:hAnsi="Times New Roman"/>
          <w:sz w:val="22"/>
          <w:szCs w:val="22"/>
        </w:rPr>
      </w:pPr>
      <w:r w:rsidRPr="00121F1D">
        <w:rPr>
          <w:rFonts w:ascii="Times New Roman" w:hAnsi="Times New Roman"/>
          <w:sz w:val="22"/>
          <w:szCs w:val="22"/>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B1CA8" w:rsidRPr="007B1CA8"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140. По результатам рассмотрения жалобы уполномоченный орган принимает одно из следующих решений:</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б) отказывает в удовлетворении жалобы.</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141. Не позднее дня, следующего за днем принятия решения, указанного в пункте 140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142. В ответе по результатам рассмотрения жалобы указываются:</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в) фамилия, имя и (если имеется) отчество заинтересованного лица, подавшего жалобу;</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г) основания для принятия решения по жалобе;</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д) принятое по жалобе решение;</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ж) сведения о порядке обжалования принятого по жалобе решения.</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143. Основаниями отказа в удовлетворении жалобы являются:</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а) наличие вступившего в законную силу решения суда, арбитражного суда по жалобе о том же предмете и по тем же основаниям;</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б) подача жалобы лицом, полномочия которого не подтверждены в порядке, установленном законодательством Российской Федерации;</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в) наличие решения по жалобе, принятого ранее в отношении того же заинтересованного лица и по тому же предмету жалобы.</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144. Решение, принятое по результатам рассмотрения жалобы, может быть обжаловано в порядке, установленном законодательством.</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146. Способами информирования заинтересованных лиц о порядке подачи и рассмотрения жалобы являются:</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а) личное обращение заинтересованных лиц в уполномоченный орган;</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б) через организации федеральной почтовой связи;</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в) с помощью средств электронной связи (направление письма на адрес электронной почты уполномоченный орган);</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г) с помощью телефонной и факсимильной связи.</w:t>
      </w:r>
    </w:p>
    <w:p w:rsidR="007B1CA8" w:rsidRPr="00121F1D" w:rsidRDefault="007B1CA8" w:rsidP="007B1CA8">
      <w:pPr>
        <w:pStyle w:val="ConsPlusNormal"/>
        <w:ind w:firstLine="709"/>
        <w:jc w:val="both"/>
        <w:rPr>
          <w:rFonts w:ascii="Times New Roman" w:hAnsi="Times New Roman" w:cs="Times New Roman"/>
          <w:sz w:val="22"/>
          <w:szCs w:val="22"/>
          <w:lang w:eastAsia="ko-KR"/>
        </w:rPr>
      </w:pPr>
    </w:p>
    <w:p w:rsidR="007B1CA8" w:rsidRPr="00121F1D" w:rsidRDefault="007B1CA8" w:rsidP="007B1CA8">
      <w:pPr>
        <w:widowControl w:val="0"/>
        <w:autoSpaceDE w:val="0"/>
        <w:autoSpaceDN w:val="0"/>
        <w:adjustRightInd w:val="0"/>
        <w:rPr>
          <w:rFonts w:ascii="Times New Roman" w:hAnsi="Times New Roman"/>
          <w:sz w:val="22"/>
          <w:szCs w:val="22"/>
        </w:rPr>
      </w:pPr>
    </w:p>
    <w:tbl>
      <w:tblPr>
        <w:tblW w:w="0" w:type="auto"/>
        <w:tblLook w:val="04A0"/>
      </w:tblPr>
      <w:tblGrid>
        <w:gridCol w:w="4672"/>
        <w:gridCol w:w="5217"/>
      </w:tblGrid>
      <w:tr w:rsidR="007B1CA8" w:rsidRPr="00121F1D" w:rsidTr="001C7016">
        <w:tc>
          <w:tcPr>
            <w:tcW w:w="4672" w:type="dxa"/>
          </w:tcPr>
          <w:p w:rsidR="007B1CA8" w:rsidRPr="00121F1D" w:rsidRDefault="007B1CA8" w:rsidP="001C7016">
            <w:pPr>
              <w:widowControl w:val="0"/>
              <w:autoSpaceDE w:val="0"/>
              <w:autoSpaceDN w:val="0"/>
              <w:adjustRightInd w:val="0"/>
              <w:spacing w:line="240" w:lineRule="exact"/>
              <w:ind w:firstLine="0"/>
              <w:rPr>
                <w:rFonts w:ascii="Times New Roman" w:hAnsi="Times New Roman"/>
                <w:sz w:val="22"/>
                <w:szCs w:val="22"/>
              </w:rPr>
            </w:pPr>
            <w:bookmarkStart w:id="43" w:name="Par775"/>
            <w:bookmarkEnd w:id="43"/>
            <w:r w:rsidRPr="00121F1D">
              <w:rPr>
                <w:rFonts w:ascii="Times New Roman" w:hAnsi="Times New Roman"/>
                <w:sz w:val="22"/>
                <w:szCs w:val="22"/>
              </w:rPr>
              <w:t>Глава Тимошинского</w:t>
            </w:r>
          </w:p>
          <w:p w:rsidR="007B1CA8" w:rsidRPr="00121F1D" w:rsidRDefault="007B1CA8" w:rsidP="001C7016">
            <w:pPr>
              <w:widowControl w:val="0"/>
              <w:autoSpaceDE w:val="0"/>
              <w:autoSpaceDN w:val="0"/>
              <w:adjustRightInd w:val="0"/>
              <w:spacing w:line="240" w:lineRule="exact"/>
              <w:ind w:firstLine="0"/>
              <w:rPr>
                <w:rFonts w:ascii="Times New Roman" w:hAnsi="Times New Roman"/>
                <w:sz w:val="22"/>
                <w:szCs w:val="22"/>
              </w:rPr>
            </w:pPr>
            <w:r w:rsidRPr="00121F1D">
              <w:rPr>
                <w:rFonts w:ascii="Times New Roman" w:hAnsi="Times New Roman"/>
                <w:sz w:val="22"/>
                <w:szCs w:val="22"/>
              </w:rPr>
              <w:t>сельского поселения</w:t>
            </w:r>
          </w:p>
        </w:tc>
        <w:tc>
          <w:tcPr>
            <w:tcW w:w="5217" w:type="dxa"/>
            <w:vAlign w:val="bottom"/>
          </w:tcPr>
          <w:p w:rsidR="007B1CA8" w:rsidRPr="00121F1D" w:rsidRDefault="007B1CA8" w:rsidP="001C7016">
            <w:pPr>
              <w:widowControl w:val="0"/>
              <w:autoSpaceDE w:val="0"/>
              <w:autoSpaceDN w:val="0"/>
              <w:adjustRightInd w:val="0"/>
              <w:spacing w:line="240" w:lineRule="exact"/>
              <w:ind w:firstLine="0"/>
              <w:jc w:val="right"/>
              <w:rPr>
                <w:rFonts w:ascii="Times New Roman" w:hAnsi="Times New Roman"/>
                <w:sz w:val="22"/>
                <w:szCs w:val="22"/>
              </w:rPr>
            </w:pPr>
            <w:r w:rsidRPr="00121F1D">
              <w:rPr>
                <w:rFonts w:ascii="Times New Roman" w:hAnsi="Times New Roman"/>
                <w:sz w:val="22"/>
                <w:szCs w:val="22"/>
              </w:rPr>
              <w:t xml:space="preserve">Ю.Н. Замащикова </w:t>
            </w:r>
          </w:p>
        </w:tc>
      </w:tr>
    </w:tbl>
    <w:p w:rsidR="007B1CA8" w:rsidRPr="00121F1D" w:rsidRDefault="007B1CA8" w:rsidP="007B1CA8">
      <w:pPr>
        <w:widowControl w:val="0"/>
        <w:autoSpaceDE w:val="0"/>
        <w:autoSpaceDN w:val="0"/>
        <w:adjustRightInd w:val="0"/>
        <w:ind w:firstLine="0"/>
        <w:rPr>
          <w:rFonts w:ascii="Times New Roman" w:hAnsi="Times New Roman"/>
          <w:sz w:val="22"/>
          <w:szCs w:val="22"/>
        </w:rPr>
        <w:sectPr w:rsidR="007B1CA8" w:rsidRPr="00121F1D" w:rsidSect="00C35E3F">
          <w:headerReference w:type="default" r:id="rId14"/>
          <w:pgSz w:w="11906" w:h="16838"/>
          <w:pgMar w:top="814" w:right="849" w:bottom="1134" w:left="1276" w:header="426" w:footer="708" w:gutter="0"/>
          <w:cols w:space="708"/>
          <w:docGrid w:linePitch="360"/>
        </w:sectPr>
      </w:pPr>
    </w:p>
    <w:p w:rsidR="007B1CA8" w:rsidRPr="00121F1D" w:rsidRDefault="007B1CA8" w:rsidP="007B1CA8">
      <w:pPr>
        <w:widowControl w:val="0"/>
        <w:autoSpaceDE w:val="0"/>
        <w:autoSpaceDN w:val="0"/>
        <w:adjustRightInd w:val="0"/>
        <w:ind w:left="5954" w:firstLine="0"/>
        <w:jc w:val="right"/>
        <w:rPr>
          <w:rFonts w:ascii="Times New Roman" w:hAnsi="Times New Roman"/>
          <w:sz w:val="22"/>
          <w:szCs w:val="22"/>
        </w:rPr>
      </w:pPr>
      <w:r w:rsidRPr="00121F1D">
        <w:rPr>
          <w:rFonts w:ascii="Times New Roman" w:hAnsi="Times New Roman"/>
          <w:sz w:val="22"/>
          <w:szCs w:val="22"/>
        </w:rPr>
        <w:t>Приложение № 1</w:t>
      </w:r>
    </w:p>
    <w:p w:rsidR="007B1CA8" w:rsidRPr="00121F1D" w:rsidRDefault="007B1CA8" w:rsidP="007B1CA8">
      <w:pPr>
        <w:ind w:left="5954" w:firstLine="0"/>
        <w:rPr>
          <w:rFonts w:ascii="Times New Roman" w:hAnsi="Times New Roman"/>
          <w:sz w:val="22"/>
          <w:szCs w:val="22"/>
        </w:rPr>
      </w:pPr>
      <w:r w:rsidRPr="00121F1D">
        <w:rPr>
          <w:rFonts w:ascii="Times New Roman" w:hAnsi="Times New Roman"/>
          <w:sz w:val="22"/>
          <w:szCs w:val="22"/>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7B1CA8" w:rsidRPr="00121F1D" w:rsidRDefault="007B1CA8" w:rsidP="007B1CA8">
      <w:pPr>
        <w:ind w:left="5103" w:firstLine="0"/>
        <w:rPr>
          <w:rFonts w:ascii="Times New Roman" w:hAnsi="Times New Roman"/>
          <w:b/>
          <w:bCs/>
          <w:sz w:val="22"/>
          <w:szCs w:val="22"/>
        </w:rPr>
      </w:pPr>
    </w:p>
    <w:p w:rsidR="007B1CA8" w:rsidRPr="00121F1D" w:rsidRDefault="007B1CA8" w:rsidP="007B1CA8">
      <w:pPr>
        <w:ind w:left="5529" w:firstLine="141"/>
        <w:rPr>
          <w:rFonts w:ascii="Times New Roman" w:hAnsi="Times New Roman"/>
          <w:sz w:val="22"/>
          <w:szCs w:val="22"/>
        </w:rPr>
      </w:pPr>
      <w:r w:rsidRPr="00121F1D">
        <w:rPr>
          <w:rFonts w:ascii="Times New Roman" w:hAnsi="Times New Roman"/>
          <w:sz w:val="22"/>
          <w:szCs w:val="22"/>
        </w:rPr>
        <w:t>В орган местного самоуправления Тимошинского муниципального образования</w:t>
      </w:r>
    </w:p>
    <w:tbl>
      <w:tblPr>
        <w:tblW w:w="4819" w:type="dxa"/>
        <w:tblInd w:w="5070" w:type="dxa"/>
        <w:tblLook w:val="01E0"/>
      </w:tblPr>
      <w:tblGrid>
        <w:gridCol w:w="441"/>
        <w:gridCol w:w="4378"/>
      </w:tblGrid>
      <w:tr w:rsidR="007B1CA8" w:rsidRPr="00121F1D" w:rsidTr="001C7016">
        <w:tc>
          <w:tcPr>
            <w:tcW w:w="441" w:type="dxa"/>
          </w:tcPr>
          <w:p w:rsidR="007B1CA8" w:rsidRPr="00121F1D" w:rsidRDefault="007B1CA8" w:rsidP="001C7016">
            <w:pPr>
              <w:ind w:hanging="426"/>
              <w:rPr>
                <w:rFonts w:ascii="Times New Roman" w:hAnsi="Times New Roman"/>
                <w:sz w:val="22"/>
                <w:szCs w:val="22"/>
              </w:rPr>
            </w:pPr>
            <w:r w:rsidRPr="00121F1D">
              <w:rPr>
                <w:rFonts w:ascii="Times New Roman" w:hAnsi="Times New Roman"/>
                <w:sz w:val="22"/>
                <w:szCs w:val="22"/>
              </w:rPr>
              <w:t>от</w:t>
            </w:r>
          </w:p>
        </w:tc>
        <w:tc>
          <w:tcPr>
            <w:tcW w:w="4378" w:type="dxa"/>
            <w:tcBorders>
              <w:bottom w:val="single" w:sz="4" w:space="0" w:color="auto"/>
            </w:tcBorders>
          </w:tcPr>
          <w:p w:rsidR="007B1CA8" w:rsidRPr="00121F1D" w:rsidRDefault="007B1CA8" w:rsidP="001C7016">
            <w:pPr>
              <w:ind w:hanging="426"/>
              <w:rPr>
                <w:rFonts w:ascii="Times New Roman" w:hAnsi="Times New Roman"/>
                <w:sz w:val="22"/>
                <w:szCs w:val="22"/>
              </w:rPr>
            </w:pPr>
          </w:p>
        </w:tc>
      </w:tr>
      <w:tr w:rsidR="007B1CA8" w:rsidRPr="00121F1D" w:rsidTr="001C7016">
        <w:tc>
          <w:tcPr>
            <w:tcW w:w="441" w:type="dxa"/>
          </w:tcPr>
          <w:p w:rsidR="007B1CA8" w:rsidRPr="00121F1D" w:rsidRDefault="007B1CA8" w:rsidP="001C7016">
            <w:pPr>
              <w:ind w:hanging="426"/>
              <w:jc w:val="center"/>
              <w:rPr>
                <w:rFonts w:ascii="Times New Roman" w:hAnsi="Times New Roman"/>
                <w:sz w:val="22"/>
                <w:szCs w:val="22"/>
              </w:rPr>
            </w:pPr>
          </w:p>
        </w:tc>
        <w:tc>
          <w:tcPr>
            <w:tcW w:w="4378" w:type="dxa"/>
            <w:tcBorders>
              <w:top w:val="single" w:sz="4" w:space="0" w:color="auto"/>
            </w:tcBorders>
          </w:tcPr>
          <w:p w:rsidR="007B1CA8" w:rsidRPr="00121F1D" w:rsidRDefault="007B1CA8" w:rsidP="001C7016">
            <w:pPr>
              <w:ind w:firstLine="0"/>
              <w:jc w:val="center"/>
              <w:rPr>
                <w:rFonts w:ascii="Times New Roman" w:hAnsi="Times New Roman"/>
                <w:sz w:val="22"/>
                <w:szCs w:val="22"/>
              </w:rPr>
            </w:pPr>
            <w:r w:rsidRPr="00121F1D">
              <w:rPr>
                <w:rFonts w:ascii="Times New Roman" w:hAnsi="Times New Roman"/>
                <w:sz w:val="22"/>
                <w:szCs w:val="22"/>
              </w:rPr>
              <w:t>(фамилия, имя, отчество гражданина,</w:t>
            </w:r>
          </w:p>
          <w:p w:rsidR="007B1CA8" w:rsidRPr="00121F1D" w:rsidRDefault="007B1CA8" w:rsidP="001C7016">
            <w:pPr>
              <w:ind w:firstLine="0"/>
              <w:jc w:val="center"/>
              <w:rPr>
                <w:rFonts w:ascii="Times New Roman" w:hAnsi="Times New Roman"/>
                <w:sz w:val="22"/>
                <w:szCs w:val="22"/>
              </w:rPr>
            </w:pPr>
            <w:r w:rsidRPr="00121F1D">
              <w:rPr>
                <w:rFonts w:ascii="Times New Roman" w:hAnsi="Times New Roman"/>
                <w:sz w:val="22"/>
                <w:szCs w:val="22"/>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7B1CA8" w:rsidRPr="00121F1D" w:rsidRDefault="007B1CA8" w:rsidP="007B1CA8">
      <w:pPr>
        <w:ind w:hanging="426"/>
        <w:rPr>
          <w:rFonts w:ascii="Times New Roman" w:hAnsi="Times New Roman"/>
          <w:sz w:val="22"/>
          <w:szCs w:val="22"/>
        </w:rPr>
      </w:pPr>
    </w:p>
    <w:tbl>
      <w:tblPr>
        <w:tblW w:w="4820" w:type="dxa"/>
        <w:tblInd w:w="5495" w:type="dxa"/>
        <w:tblLook w:val="01E0"/>
      </w:tblPr>
      <w:tblGrid>
        <w:gridCol w:w="1058"/>
        <w:gridCol w:w="3762"/>
      </w:tblGrid>
      <w:tr w:rsidR="007B1CA8" w:rsidRPr="00121F1D" w:rsidTr="001C7016">
        <w:tc>
          <w:tcPr>
            <w:tcW w:w="4678" w:type="dxa"/>
            <w:gridSpan w:val="2"/>
            <w:tcBorders>
              <w:bottom w:val="single" w:sz="4" w:space="0" w:color="auto"/>
            </w:tcBorders>
          </w:tcPr>
          <w:p w:rsidR="007B1CA8" w:rsidRPr="00121F1D" w:rsidRDefault="007B1CA8" w:rsidP="001C7016">
            <w:pPr>
              <w:ind w:hanging="426"/>
              <w:jc w:val="center"/>
              <w:rPr>
                <w:rFonts w:ascii="Times New Roman" w:hAnsi="Times New Roman"/>
                <w:sz w:val="22"/>
                <w:szCs w:val="22"/>
              </w:rPr>
            </w:pPr>
          </w:p>
        </w:tc>
      </w:tr>
      <w:tr w:rsidR="007B1CA8" w:rsidRPr="00121F1D" w:rsidTr="001C7016">
        <w:tc>
          <w:tcPr>
            <w:tcW w:w="4678" w:type="dxa"/>
            <w:gridSpan w:val="2"/>
            <w:tcBorders>
              <w:top w:val="single" w:sz="4" w:space="0" w:color="auto"/>
            </w:tcBorders>
          </w:tcPr>
          <w:p w:rsidR="007B1CA8" w:rsidRPr="00121F1D" w:rsidRDefault="007B1CA8" w:rsidP="001C7016">
            <w:pPr>
              <w:ind w:firstLine="22"/>
              <w:jc w:val="center"/>
              <w:rPr>
                <w:rFonts w:ascii="Times New Roman" w:hAnsi="Times New Roman"/>
                <w:sz w:val="22"/>
                <w:szCs w:val="22"/>
              </w:rPr>
            </w:pPr>
            <w:r w:rsidRPr="00121F1D">
              <w:rPr>
                <w:rFonts w:ascii="Times New Roman" w:hAnsi="Times New Roman"/>
                <w:sz w:val="22"/>
                <w:szCs w:val="22"/>
              </w:rPr>
              <w:t>(адрес местонахождения юридического лица,  адрес местожительства для гражданина)</w:t>
            </w:r>
          </w:p>
        </w:tc>
      </w:tr>
      <w:tr w:rsidR="007B1CA8" w:rsidRPr="00121F1D" w:rsidTr="001C7016">
        <w:tc>
          <w:tcPr>
            <w:tcW w:w="1058" w:type="dxa"/>
          </w:tcPr>
          <w:p w:rsidR="007B1CA8" w:rsidRPr="00121F1D" w:rsidRDefault="007B1CA8" w:rsidP="001C7016">
            <w:pPr>
              <w:ind w:firstLine="22"/>
              <w:rPr>
                <w:rFonts w:ascii="Times New Roman" w:hAnsi="Times New Roman"/>
                <w:sz w:val="22"/>
                <w:szCs w:val="22"/>
              </w:rPr>
            </w:pPr>
            <w:r w:rsidRPr="00121F1D">
              <w:rPr>
                <w:rFonts w:ascii="Times New Roman" w:hAnsi="Times New Roman"/>
                <w:sz w:val="22"/>
                <w:szCs w:val="22"/>
              </w:rPr>
              <w:t>телефон</w:t>
            </w:r>
          </w:p>
        </w:tc>
        <w:tc>
          <w:tcPr>
            <w:tcW w:w="3762" w:type="dxa"/>
            <w:tcBorders>
              <w:bottom w:val="single" w:sz="4" w:space="0" w:color="auto"/>
            </w:tcBorders>
          </w:tcPr>
          <w:p w:rsidR="007B1CA8" w:rsidRPr="00121F1D" w:rsidRDefault="007B1CA8" w:rsidP="001C7016">
            <w:pPr>
              <w:ind w:firstLine="22"/>
              <w:rPr>
                <w:rFonts w:ascii="Times New Roman" w:hAnsi="Times New Roman"/>
                <w:sz w:val="22"/>
                <w:szCs w:val="22"/>
              </w:rPr>
            </w:pPr>
          </w:p>
        </w:tc>
      </w:tr>
    </w:tbl>
    <w:p w:rsidR="007B1CA8" w:rsidRPr="00121F1D" w:rsidRDefault="007B1CA8" w:rsidP="007B1CA8">
      <w:pPr>
        <w:ind w:firstLine="0"/>
        <w:rPr>
          <w:rFonts w:ascii="Times New Roman" w:hAnsi="Times New Roman"/>
          <w:sz w:val="22"/>
          <w:szCs w:val="22"/>
        </w:rPr>
      </w:pPr>
    </w:p>
    <w:p w:rsidR="007B1CA8" w:rsidRPr="00121F1D" w:rsidRDefault="007B1CA8" w:rsidP="007B1CA8">
      <w:pPr>
        <w:ind w:firstLine="0"/>
        <w:jc w:val="center"/>
        <w:rPr>
          <w:rFonts w:ascii="Times New Roman" w:hAnsi="Times New Roman"/>
          <w:b/>
          <w:bCs/>
          <w:sz w:val="22"/>
          <w:szCs w:val="22"/>
        </w:rPr>
      </w:pPr>
      <w:r w:rsidRPr="00121F1D">
        <w:rPr>
          <w:rFonts w:ascii="Times New Roman" w:hAnsi="Times New Roman"/>
          <w:b/>
          <w:bCs/>
          <w:sz w:val="22"/>
          <w:szCs w:val="22"/>
        </w:rPr>
        <w:t>ХОДАТАЙСТВО</w:t>
      </w:r>
    </w:p>
    <w:p w:rsidR="007B1CA8" w:rsidRPr="00121F1D" w:rsidRDefault="007B1CA8" w:rsidP="007B1CA8">
      <w:pPr>
        <w:ind w:firstLine="0"/>
        <w:rPr>
          <w:rFonts w:ascii="Times New Roman" w:hAnsi="Times New Roman"/>
          <w:sz w:val="22"/>
          <w:szCs w:val="22"/>
        </w:rPr>
      </w:pPr>
    </w:p>
    <w:p w:rsidR="007B1CA8" w:rsidRPr="00121F1D" w:rsidRDefault="007B1CA8" w:rsidP="007B1CA8">
      <w:pPr>
        <w:ind w:firstLine="284"/>
        <w:rPr>
          <w:rFonts w:ascii="Times New Roman" w:hAnsi="Times New Roman"/>
          <w:sz w:val="22"/>
          <w:szCs w:val="22"/>
        </w:rPr>
      </w:pPr>
      <w:r w:rsidRPr="00121F1D">
        <w:rPr>
          <w:rFonts w:ascii="Times New Roman" w:hAnsi="Times New Roman"/>
          <w:sz w:val="22"/>
          <w:szCs w:val="22"/>
        </w:rPr>
        <w:t xml:space="preserve">Прошу перевести земли (земельный участок) из категории земель </w:t>
      </w:r>
    </w:p>
    <w:tbl>
      <w:tblPr>
        <w:tblW w:w="10449" w:type="dxa"/>
        <w:tblLook w:val="01E0"/>
      </w:tblPr>
      <w:tblGrid>
        <w:gridCol w:w="1101"/>
        <w:gridCol w:w="1238"/>
        <w:gridCol w:w="2589"/>
        <w:gridCol w:w="5245"/>
        <w:gridCol w:w="141"/>
        <w:gridCol w:w="135"/>
      </w:tblGrid>
      <w:tr w:rsidR="007B1CA8" w:rsidRPr="00121F1D" w:rsidTr="001C7016">
        <w:trPr>
          <w:gridAfter w:val="1"/>
          <w:wAfter w:w="135" w:type="dxa"/>
        </w:trPr>
        <w:tc>
          <w:tcPr>
            <w:tcW w:w="10206" w:type="dxa"/>
            <w:gridSpan w:val="5"/>
            <w:tcBorders>
              <w:bottom w:val="single" w:sz="4" w:space="0" w:color="auto"/>
            </w:tcBorders>
          </w:tcPr>
          <w:p w:rsidR="007B1CA8" w:rsidRPr="00121F1D" w:rsidRDefault="007B1CA8" w:rsidP="001C7016">
            <w:pPr>
              <w:ind w:firstLine="0"/>
              <w:rPr>
                <w:rFonts w:ascii="Times New Roman" w:hAnsi="Times New Roman"/>
                <w:sz w:val="22"/>
                <w:szCs w:val="22"/>
              </w:rPr>
            </w:pPr>
          </w:p>
        </w:tc>
      </w:tr>
      <w:tr w:rsidR="007B1CA8" w:rsidRPr="00121F1D" w:rsidTr="001C7016">
        <w:trPr>
          <w:gridAfter w:val="1"/>
          <w:wAfter w:w="135" w:type="dxa"/>
        </w:trPr>
        <w:tc>
          <w:tcPr>
            <w:tcW w:w="10206" w:type="dxa"/>
            <w:gridSpan w:val="5"/>
            <w:tcBorders>
              <w:top w:val="single" w:sz="4" w:space="0" w:color="auto"/>
            </w:tcBorders>
          </w:tcPr>
          <w:p w:rsidR="007B1CA8" w:rsidRPr="00121F1D" w:rsidRDefault="007B1CA8" w:rsidP="001C7016">
            <w:pPr>
              <w:ind w:firstLine="0"/>
              <w:jc w:val="center"/>
              <w:rPr>
                <w:rFonts w:ascii="Times New Roman" w:hAnsi="Times New Roman"/>
                <w:sz w:val="22"/>
                <w:szCs w:val="22"/>
              </w:rPr>
            </w:pPr>
            <w:r w:rsidRPr="00121F1D">
              <w:rPr>
                <w:rFonts w:ascii="Times New Roman" w:hAnsi="Times New Roman"/>
                <w:sz w:val="22"/>
                <w:szCs w:val="22"/>
              </w:rPr>
              <w:t>(указать существующую категорию земель в соответствии с законодательством)</w:t>
            </w:r>
          </w:p>
        </w:tc>
      </w:tr>
      <w:tr w:rsidR="007B1CA8" w:rsidRPr="00121F1D" w:rsidTr="001C7016">
        <w:trPr>
          <w:gridAfter w:val="1"/>
          <w:wAfter w:w="135" w:type="dxa"/>
        </w:trPr>
        <w:tc>
          <w:tcPr>
            <w:tcW w:w="2339" w:type="dxa"/>
            <w:gridSpan w:val="2"/>
          </w:tcPr>
          <w:p w:rsidR="007B1CA8" w:rsidRPr="00121F1D" w:rsidRDefault="007B1CA8" w:rsidP="001C7016">
            <w:pPr>
              <w:ind w:firstLine="0"/>
              <w:rPr>
                <w:rFonts w:ascii="Times New Roman" w:hAnsi="Times New Roman"/>
                <w:sz w:val="22"/>
                <w:szCs w:val="22"/>
              </w:rPr>
            </w:pPr>
            <w:r w:rsidRPr="00121F1D">
              <w:rPr>
                <w:rFonts w:ascii="Times New Roman" w:hAnsi="Times New Roman"/>
                <w:sz w:val="22"/>
                <w:szCs w:val="22"/>
              </w:rPr>
              <w:t>в категорию земель</w:t>
            </w:r>
          </w:p>
        </w:tc>
        <w:tc>
          <w:tcPr>
            <w:tcW w:w="7975" w:type="dxa"/>
            <w:gridSpan w:val="3"/>
            <w:tcBorders>
              <w:bottom w:val="single" w:sz="4" w:space="0" w:color="auto"/>
            </w:tcBorders>
          </w:tcPr>
          <w:p w:rsidR="007B1CA8" w:rsidRPr="00121F1D" w:rsidRDefault="007B1CA8" w:rsidP="001C7016">
            <w:pPr>
              <w:ind w:firstLine="0"/>
              <w:rPr>
                <w:rFonts w:ascii="Times New Roman" w:hAnsi="Times New Roman"/>
                <w:sz w:val="22"/>
                <w:szCs w:val="22"/>
              </w:rPr>
            </w:pPr>
          </w:p>
        </w:tc>
      </w:tr>
      <w:tr w:rsidR="007B1CA8" w:rsidRPr="00121F1D" w:rsidTr="001C7016">
        <w:trPr>
          <w:gridAfter w:val="1"/>
          <w:wAfter w:w="135" w:type="dxa"/>
        </w:trPr>
        <w:tc>
          <w:tcPr>
            <w:tcW w:w="2339" w:type="dxa"/>
            <w:gridSpan w:val="2"/>
          </w:tcPr>
          <w:p w:rsidR="007B1CA8" w:rsidRPr="00121F1D" w:rsidRDefault="007B1CA8" w:rsidP="001C7016">
            <w:pPr>
              <w:ind w:firstLine="0"/>
              <w:jc w:val="center"/>
              <w:rPr>
                <w:rFonts w:ascii="Times New Roman" w:hAnsi="Times New Roman"/>
                <w:sz w:val="22"/>
                <w:szCs w:val="22"/>
              </w:rPr>
            </w:pPr>
          </w:p>
        </w:tc>
        <w:tc>
          <w:tcPr>
            <w:tcW w:w="7975" w:type="dxa"/>
            <w:gridSpan w:val="3"/>
            <w:tcBorders>
              <w:top w:val="single" w:sz="4" w:space="0" w:color="auto"/>
            </w:tcBorders>
          </w:tcPr>
          <w:p w:rsidR="007B1CA8" w:rsidRPr="00121F1D" w:rsidRDefault="007B1CA8" w:rsidP="001C7016">
            <w:pPr>
              <w:ind w:firstLine="0"/>
              <w:jc w:val="center"/>
              <w:rPr>
                <w:rFonts w:ascii="Times New Roman" w:hAnsi="Times New Roman"/>
                <w:sz w:val="22"/>
                <w:szCs w:val="22"/>
              </w:rPr>
            </w:pPr>
            <w:r w:rsidRPr="00121F1D">
              <w:rPr>
                <w:rFonts w:ascii="Times New Roman" w:hAnsi="Times New Roman"/>
                <w:sz w:val="22"/>
                <w:szCs w:val="22"/>
              </w:rPr>
              <w:t>(указать испрашиваемую категорию земель в соответствии с  законодательством)</w:t>
            </w:r>
          </w:p>
        </w:tc>
      </w:tr>
      <w:tr w:rsidR="007B1CA8" w:rsidRPr="00121F1D" w:rsidTr="001C7016">
        <w:tc>
          <w:tcPr>
            <w:tcW w:w="1101" w:type="dxa"/>
          </w:tcPr>
          <w:p w:rsidR="007B1CA8" w:rsidRPr="00121F1D" w:rsidRDefault="007B1CA8" w:rsidP="001C7016">
            <w:pPr>
              <w:ind w:firstLine="0"/>
              <w:rPr>
                <w:rFonts w:ascii="Times New Roman" w:hAnsi="Times New Roman"/>
                <w:sz w:val="22"/>
                <w:szCs w:val="22"/>
              </w:rPr>
            </w:pPr>
            <w:r w:rsidRPr="00121F1D">
              <w:rPr>
                <w:rFonts w:ascii="Times New Roman" w:hAnsi="Times New Roman"/>
                <w:sz w:val="22"/>
                <w:szCs w:val="22"/>
              </w:rPr>
              <w:t xml:space="preserve">в целях </w:t>
            </w:r>
          </w:p>
        </w:tc>
        <w:tc>
          <w:tcPr>
            <w:tcW w:w="9072" w:type="dxa"/>
            <w:gridSpan w:val="3"/>
            <w:tcBorders>
              <w:bottom w:val="single" w:sz="4" w:space="0" w:color="auto"/>
            </w:tcBorders>
          </w:tcPr>
          <w:p w:rsidR="007B1CA8" w:rsidRPr="00121F1D" w:rsidRDefault="007B1CA8" w:rsidP="001C7016">
            <w:pPr>
              <w:ind w:firstLine="0"/>
              <w:rPr>
                <w:rFonts w:ascii="Times New Roman" w:hAnsi="Times New Roman"/>
                <w:sz w:val="22"/>
                <w:szCs w:val="22"/>
              </w:rPr>
            </w:pPr>
          </w:p>
        </w:tc>
        <w:tc>
          <w:tcPr>
            <w:tcW w:w="276" w:type="dxa"/>
            <w:gridSpan w:val="2"/>
          </w:tcPr>
          <w:p w:rsidR="007B1CA8" w:rsidRPr="00121F1D" w:rsidRDefault="007B1CA8" w:rsidP="001C7016">
            <w:pPr>
              <w:ind w:firstLine="0"/>
              <w:rPr>
                <w:rFonts w:ascii="Times New Roman" w:hAnsi="Times New Roman"/>
                <w:sz w:val="22"/>
                <w:szCs w:val="22"/>
                <w:lang w:val="en-US"/>
              </w:rPr>
            </w:pPr>
            <w:r w:rsidRPr="00121F1D">
              <w:rPr>
                <w:rFonts w:ascii="Times New Roman" w:hAnsi="Times New Roman"/>
                <w:sz w:val="22"/>
                <w:szCs w:val="22"/>
                <w:lang w:val="en-US"/>
              </w:rPr>
              <w:t>.</w:t>
            </w:r>
          </w:p>
        </w:tc>
      </w:tr>
      <w:tr w:rsidR="007B1CA8" w:rsidRPr="00121F1D" w:rsidTr="001C7016">
        <w:trPr>
          <w:gridAfter w:val="1"/>
          <w:wAfter w:w="135" w:type="dxa"/>
        </w:trPr>
        <w:tc>
          <w:tcPr>
            <w:tcW w:w="1101" w:type="dxa"/>
          </w:tcPr>
          <w:p w:rsidR="007B1CA8" w:rsidRPr="00121F1D" w:rsidRDefault="007B1CA8" w:rsidP="001C7016">
            <w:pPr>
              <w:ind w:firstLine="0"/>
              <w:jc w:val="center"/>
              <w:rPr>
                <w:rFonts w:ascii="Times New Roman" w:hAnsi="Times New Roman"/>
                <w:sz w:val="22"/>
                <w:szCs w:val="22"/>
              </w:rPr>
            </w:pPr>
          </w:p>
        </w:tc>
        <w:tc>
          <w:tcPr>
            <w:tcW w:w="9213" w:type="dxa"/>
            <w:gridSpan w:val="4"/>
          </w:tcPr>
          <w:p w:rsidR="007B1CA8" w:rsidRPr="00121F1D" w:rsidRDefault="007B1CA8" w:rsidP="001C7016">
            <w:pPr>
              <w:ind w:firstLine="0"/>
              <w:jc w:val="center"/>
              <w:rPr>
                <w:rFonts w:ascii="Times New Roman" w:hAnsi="Times New Roman"/>
                <w:sz w:val="22"/>
                <w:szCs w:val="22"/>
              </w:rPr>
            </w:pPr>
            <w:r w:rsidRPr="00121F1D">
              <w:rPr>
                <w:rFonts w:ascii="Times New Roman" w:hAnsi="Times New Roman"/>
                <w:sz w:val="22"/>
                <w:szCs w:val="22"/>
              </w:rPr>
              <w:t>(указывается при переводе земель сельскохозяйственного назначения или земельных участков в составе таких земель)</w:t>
            </w:r>
          </w:p>
        </w:tc>
      </w:tr>
      <w:tr w:rsidR="007B1CA8" w:rsidRPr="00121F1D" w:rsidTr="001C7016">
        <w:trPr>
          <w:gridAfter w:val="1"/>
          <w:wAfter w:w="135" w:type="dxa"/>
        </w:trPr>
        <w:tc>
          <w:tcPr>
            <w:tcW w:w="4928" w:type="dxa"/>
            <w:gridSpan w:val="3"/>
          </w:tcPr>
          <w:p w:rsidR="007B1CA8" w:rsidRPr="00121F1D" w:rsidRDefault="007B1CA8" w:rsidP="001C7016">
            <w:pPr>
              <w:ind w:firstLine="0"/>
              <w:rPr>
                <w:rFonts w:ascii="Times New Roman" w:hAnsi="Times New Roman"/>
                <w:sz w:val="22"/>
                <w:szCs w:val="22"/>
              </w:rPr>
            </w:pPr>
            <w:r w:rsidRPr="00121F1D">
              <w:rPr>
                <w:rFonts w:ascii="Times New Roman" w:hAnsi="Times New Roman"/>
                <w:sz w:val="22"/>
                <w:szCs w:val="22"/>
              </w:rPr>
              <w:t>Кадастровый номер земельного участка</w:t>
            </w:r>
          </w:p>
        </w:tc>
        <w:tc>
          <w:tcPr>
            <w:tcW w:w="5386" w:type="dxa"/>
            <w:gridSpan w:val="2"/>
            <w:tcBorders>
              <w:bottom w:val="single" w:sz="4" w:space="0" w:color="auto"/>
            </w:tcBorders>
          </w:tcPr>
          <w:p w:rsidR="007B1CA8" w:rsidRPr="00121F1D" w:rsidRDefault="007B1CA8" w:rsidP="001C7016">
            <w:pPr>
              <w:ind w:firstLine="0"/>
              <w:rPr>
                <w:rFonts w:ascii="Times New Roman" w:hAnsi="Times New Roman"/>
                <w:sz w:val="22"/>
                <w:szCs w:val="22"/>
              </w:rPr>
            </w:pPr>
          </w:p>
        </w:tc>
      </w:tr>
    </w:tbl>
    <w:p w:rsidR="007B1CA8" w:rsidRPr="00121F1D" w:rsidRDefault="007B1CA8" w:rsidP="007B1CA8">
      <w:pPr>
        <w:ind w:firstLine="0"/>
        <w:rPr>
          <w:rFonts w:ascii="Times New Roman" w:hAnsi="Times New Roman"/>
          <w:sz w:val="22"/>
          <w:szCs w:val="22"/>
        </w:rPr>
      </w:pPr>
    </w:p>
    <w:tbl>
      <w:tblPr>
        <w:tblW w:w="0" w:type="auto"/>
        <w:tblLook w:val="01E0"/>
      </w:tblPr>
      <w:tblGrid>
        <w:gridCol w:w="3641"/>
        <w:gridCol w:w="2402"/>
        <w:gridCol w:w="4237"/>
      </w:tblGrid>
      <w:tr w:rsidR="007B1CA8" w:rsidRPr="00121F1D" w:rsidTr="001C7016">
        <w:tc>
          <w:tcPr>
            <w:tcW w:w="3641" w:type="dxa"/>
          </w:tcPr>
          <w:p w:rsidR="007B1CA8" w:rsidRPr="00121F1D" w:rsidRDefault="007B1CA8" w:rsidP="001C7016">
            <w:pPr>
              <w:ind w:right="-108" w:firstLine="0"/>
              <w:rPr>
                <w:rFonts w:ascii="Times New Roman" w:hAnsi="Times New Roman"/>
                <w:sz w:val="22"/>
                <w:szCs w:val="22"/>
              </w:rPr>
            </w:pPr>
            <w:r w:rsidRPr="00121F1D">
              <w:rPr>
                <w:rFonts w:ascii="Times New Roman" w:hAnsi="Times New Roman"/>
                <w:sz w:val="22"/>
                <w:szCs w:val="22"/>
              </w:rPr>
              <w:t>Права на земельный участок</w:t>
            </w:r>
          </w:p>
        </w:tc>
        <w:tc>
          <w:tcPr>
            <w:tcW w:w="6639" w:type="dxa"/>
            <w:gridSpan w:val="2"/>
            <w:tcBorders>
              <w:bottom w:val="single" w:sz="4" w:space="0" w:color="auto"/>
            </w:tcBorders>
          </w:tcPr>
          <w:p w:rsidR="007B1CA8" w:rsidRPr="00121F1D" w:rsidRDefault="007B1CA8" w:rsidP="001C7016">
            <w:pPr>
              <w:ind w:firstLine="0"/>
              <w:rPr>
                <w:rFonts w:ascii="Times New Roman" w:hAnsi="Times New Roman"/>
                <w:sz w:val="22"/>
                <w:szCs w:val="22"/>
              </w:rPr>
            </w:pPr>
          </w:p>
        </w:tc>
      </w:tr>
      <w:tr w:rsidR="007B1CA8" w:rsidRPr="00121F1D" w:rsidTr="001C7016">
        <w:trPr>
          <w:gridAfter w:val="2"/>
          <w:wAfter w:w="6639" w:type="dxa"/>
        </w:trPr>
        <w:tc>
          <w:tcPr>
            <w:tcW w:w="3641" w:type="dxa"/>
          </w:tcPr>
          <w:p w:rsidR="007B1CA8" w:rsidRPr="00121F1D" w:rsidRDefault="007B1CA8" w:rsidP="001C7016">
            <w:pPr>
              <w:ind w:firstLine="0"/>
              <w:jc w:val="center"/>
              <w:rPr>
                <w:rFonts w:ascii="Times New Roman" w:hAnsi="Times New Roman"/>
                <w:sz w:val="22"/>
                <w:szCs w:val="22"/>
              </w:rPr>
            </w:pPr>
          </w:p>
          <w:p w:rsidR="007B1CA8" w:rsidRPr="00121F1D" w:rsidRDefault="007B1CA8" w:rsidP="001C7016">
            <w:pPr>
              <w:ind w:firstLine="0"/>
              <w:jc w:val="center"/>
              <w:rPr>
                <w:rFonts w:ascii="Times New Roman" w:hAnsi="Times New Roman"/>
                <w:sz w:val="22"/>
                <w:szCs w:val="22"/>
              </w:rPr>
            </w:pPr>
          </w:p>
        </w:tc>
      </w:tr>
      <w:tr w:rsidR="007B1CA8" w:rsidRPr="00121F1D" w:rsidTr="001C7016">
        <w:tc>
          <w:tcPr>
            <w:tcW w:w="6043" w:type="dxa"/>
            <w:gridSpan w:val="2"/>
          </w:tcPr>
          <w:p w:rsidR="007B1CA8" w:rsidRPr="00121F1D" w:rsidRDefault="007B1CA8" w:rsidP="001C7016">
            <w:pPr>
              <w:ind w:right="-108" w:firstLine="0"/>
              <w:rPr>
                <w:rFonts w:ascii="Times New Roman" w:hAnsi="Times New Roman"/>
                <w:sz w:val="22"/>
                <w:szCs w:val="22"/>
              </w:rPr>
            </w:pPr>
            <w:r w:rsidRPr="00121F1D">
              <w:rPr>
                <w:rFonts w:ascii="Times New Roman" w:hAnsi="Times New Roman"/>
                <w:sz w:val="22"/>
                <w:szCs w:val="22"/>
              </w:rPr>
              <w:t>Обоснование перевода земель (земельного участка)</w:t>
            </w:r>
          </w:p>
        </w:tc>
        <w:tc>
          <w:tcPr>
            <w:tcW w:w="4237" w:type="dxa"/>
            <w:tcBorders>
              <w:bottom w:val="single" w:sz="4" w:space="0" w:color="auto"/>
            </w:tcBorders>
          </w:tcPr>
          <w:p w:rsidR="007B1CA8" w:rsidRPr="00121F1D" w:rsidRDefault="007B1CA8" w:rsidP="001C7016">
            <w:pPr>
              <w:ind w:firstLine="0"/>
              <w:rPr>
                <w:rFonts w:ascii="Times New Roman" w:hAnsi="Times New Roman"/>
                <w:sz w:val="22"/>
                <w:szCs w:val="22"/>
              </w:rPr>
            </w:pPr>
          </w:p>
        </w:tc>
      </w:tr>
    </w:tbl>
    <w:p w:rsidR="007B1CA8" w:rsidRPr="00121F1D" w:rsidRDefault="007B1CA8" w:rsidP="007B1CA8">
      <w:pPr>
        <w:ind w:right="-142" w:firstLine="0"/>
        <w:rPr>
          <w:rFonts w:ascii="Times New Roman" w:hAnsi="Times New Roman"/>
          <w:sz w:val="22"/>
          <w:szCs w:val="22"/>
        </w:rPr>
      </w:pPr>
      <w:r w:rsidRPr="00121F1D">
        <w:rPr>
          <w:rFonts w:ascii="Times New Roman" w:hAnsi="Times New Roman"/>
          <w:sz w:val="22"/>
          <w:szCs w:val="22"/>
        </w:rPr>
        <w:t>____________________________________________________________________________________</w:t>
      </w:r>
    </w:p>
    <w:p w:rsidR="007B1CA8" w:rsidRPr="00121F1D" w:rsidRDefault="007B1CA8" w:rsidP="007B1CA8">
      <w:pPr>
        <w:ind w:firstLine="0"/>
        <w:rPr>
          <w:rFonts w:ascii="Times New Roman" w:hAnsi="Times New Roman"/>
          <w:sz w:val="22"/>
          <w:szCs w:val="22"/>
        </w:rPr>
      </w:pPr>
      <w:r w:rsidRPr="00121F1D">
        <w:rPr>
          <w:rFonts w:ascii="Times New Roman" w:hAnsi="Times New Roman"/>
          <w:sz w:val="22"/>
          <w:szCs w:val="22"/>
        </w:rPr>
        <w:t>К ходатайству прилагаются:</w:t>
      </w:r>
    </w:p>
    <w:tbl>
      <w:tblPr>
        <w:tblW w:w="10443" w:type="dxa"/>
        <w:tblLook w:val="01E0"/>
      </w:tblPr>
      <w:tblGrid>
        <w:gridCol w:w="986"/>
        <w:gridCol w:w="9179"/>
        <w:gridCol w:w="278"/>
      </w:tblGrid>
      <w:tr w:rsidR="007B1CA8" w:rsidRPr="00121F1D" w:rsidTr="001C7016">
        <w:tc>
          <w:tcPr>
            <w:tcW w:w="986" w:type="dxa"/>
          </w:tcPr>
          <w:p w:rsidR="007B1CA8" w:rsidRPr="00121F1D" w:rsidRDefault="007B1CA8" w:rsidP="001C7016">
            <w:pPr>
              <w:ind w:firstLine="0"/>
              <w:rPr>
                <w:rFonts w:ascii="Times New Roman" w:hAnsi="Times New Roman"/>
                <w:sz w:val="22"/>
                <w:szCs w:val="22"/>
              </w:rPr>
            </w:pPr>
            <w:r w:rsidRPr="00121F1D">
              <w:rPr>
                <w:rFonts w:ascii="Times New Roman" w:hAnsi="Times New Roman"/>
                <w:sz w:val="22"/>
                <w:szCs w:val="22"/>
              </w:rPr>
              <w:t>а)</w:t>
            </w:r>
          </w:p>
        </w:tc>
        <w:tc>
          <w:tcPr>
            <w:tcW w:w="9187" w:type="dxa"/>
            <w:tcBorders>
              <w:bottom w:val="single" w:sz="4" w:space="0" w:color="auto"/>
            </w:tcBorders>
          </w:tcPr>
          <w:p w:rsidR="007B1CA8" w:rsidRPr="00121F1D" w:rsidRDefault="007B1CA8" w:rsidP="001C7016">
            <w:pPr>
              <w:ind w:firstLine="0"/>
              <w:rPr>
                <w:rFonts w:ascii="Times New Roman" w:hAnsi="Times New Roman"/>
                <w:sz w:val="22"/>
                <w:szCs w:val="22"/>
              </w:rPr>
            </w:pPr>
          </w:p>
        </w:tc>
        <w:tc>
          <w:tcPr>
            <w:tcW w:w="270" w:type="dxa"/>
          </w:tcPr>
          <w:p w:rsidR="007B1CA8" w:rsidRPr="00121F1D" w:rsidRDefault="007B1CA8" w:rsidP="001C7016">
            <w:pPr>
              <w:ind w:firstLine="0"/>
              <w:rPr>
                <w:rFonts w:ascii="Times New Roman" w:hAnsi="Times New Roman"/>
                <w:sz w:val="22"/>
                <w:szCs w:val="22"/>
                <w:lang w:val="en-US"/>
              </w:rPr>
            </w:pPr>
            <w:r w:rsidRPr="00121F1D">
              <w:rPr>
                <w:rFonts w:ascii="Times New Roman" w:hAnsi="Times New Roman"/>
                <w:sz w:val="22"/>
                <w:szCs w:val="22"/>
                <w:lang w:val="en-US"/>
              </w:rPr>
              <w:t>;</w:t>
            </w:r>
          </w:p>
        </w:tc>
      </w:tr>
      <w:tr w:rsidR="007B1CA8" w:rsidRPr="00121F1D" w:rsidTr="001C7016">
        <w:tc>
          <w:tcPr>
            <w:tcW w:w="986" w:type="dxa"/>
          </w:tcPr>
          <w:p w:rsidR="007B1CA8" w:rsidRPr="00121F1D" w:rsidRDefault="007B1CA8" w:rsidP="001C7016">
            <w:pPr>
              <w:ind w:firstLine="0"/>
              <w:rPr>
                <w:rFonts w:ascii="Times New Roman" w:hAnsi="Times New Roman"/>
                <w:sz w:val="22"/>
                <w:szCs w:val="22"/>
              </w:rPr>
            </w:pPr>
            <w:r w:rsidRPr="00121F1D">
              <w:rPr>
                <w:rFonts w:ascii="Times New Roman" w:hAnsi="Times New Roman"/>
                <w:sz w:val="22"/>
                <w:szCs w:val="22"/>
              </w:rPr>
              <w:t>б)</w:t>
            </w:r>
          </w:p>
        </w:tc>
        <w:tc>
          <w:tcPr>
            <w:tcW w:w="9187" w:type="dxa"/>
            <w:tcBorders>
              <w:top w:val="single" w:sz="4" w:space="0" w:color="auto"/>
              <w:bottom w:val="single" w:sz="4" w:space="0" w:color="auto"/>
            </w:tcBorders>
          </w:tcPr>
          <w:p w:rsidR="007B1CA8" w:rsidRPr="00121F1D" w:rsidRDefault="007B1CA8" w:rsidP="001C7016">
            <w:pPr>
              <w:ind w:firstLine="0"/>
              <w:rPr>
                <w:rFonts w:ascii="Times New Roman" w:hAnsi="Times New Roman"/>
                <w:sz w:val="22"/>
                <w:szCs w:val="22"/>
              </w:rPr>
            </w:pPr>
          </w:p>
        </w:tc>
        <w:tc>
          <w:tcPr>
            <w:tcW w:w="270" w:type="dxa"/>
          </w:tcPr>
          <w:p w:rsidR="007B1CA8" w:rsidRPr="00121F1D" w:rsidRDefault="007B1CA8" w:rsidP="001C7016">
            <w:pPr>
              <w:ind w:firstLine="0"/>
              <w:rPr>
                <w:rFonts w:ascii="Times New Roman" w:hAnsi="Times New Roman"/>
                <w:sz w:val="22"/>
                <w:szCs w:val="22"/>
                <w:lang w:val="en-US"/>
              </w:rPr>
            </w:pPr>
            <w:r w:rsidRPr="00121F1D">
              <w:rPr>
                <w:rFonts w:ascii="Times New Roman" w:hAnsi="Times New Roman"/>
                <w:sz w:val="22"/>
                <w:szCs w:val="22"/>
                <w:lang w:val="en-US"/>
              </w:rPr>
              <w:t>;</w:t>
            </w:r>
          </w:p>
        </w:tc>
      </w:tr>
      <w:tr w:rsidR="007B1CA8" w:rsidRPr="00121F1D" w:rsidTr="001C7016">
        <w:tc>
          <w:tcPr>
            <w:tcW w:w="986" w:type="dxa"/>
          </w:tcPr>
          <w:p w:rsidR="007B1CA8" w:rsidRPr="00121F1D" w:rsidRDefault="007B1CA8" w:rsidP="001C7016">
            <w:pPr>
              <w:ind w:firstLine="0"/>
              <w:rPr>
                <w:rFonts w:ascii="Times New Roman" w:hAnsi="Times New Roman"/>
                <w:sz w:val="22"/>
                <w:szCs w:val="22"/>
              </w:rPr>
            </w:pPr>
            <w:r w:rsidRPr="00121F1D">
              <w:rPr>
                <w:rFonts w:ascii="Times New Roman" w:hAnsi="Times New Roman"/>
                <w:sz w:val="22"/>
                <w:szCs w:val="22"/>
              </w:rPr>
              <w:t>в)</w:t>
            </w:r>
          </w:p>
        </w:tc>
        <w:tc>
          <w:tcPr>
            <w:tcW w:w="9187" w:type="dxa"/>
            <w:tcBorders>
              <w:top w:val="single" w:sz="4" w:space="0" w:color="auto"/>
              <w:bottom w:val="single" w:sz="4" w:space="0" w:color="auto"/>
            </w:tcBorders>
          </w:tcPr>
          <w:p w:rsidR="007B1CA8" w:rsidRPr="00121F1D" w:rsidRDefault="007B1CA8" w:rsidP="001C7016">
            <w:pPr>
              <w:ind w:firstLine="0"/>
              <w:rPr>
                <w:rFonts w:ascii="Times New Roman" w:hAnsi="Times New Roman"/>
                <w:sz w:val="22"/>
                <w:szCs w:val="22"/>
              </w:rPr>
            </w:pPr>
          </w:p>
        </w:tc>
        <w:tc>
          <w:tcPr>
            <w:tcW w:w="270" w:type="dxa"/>
          </w:tcPr>
          <w:p w:rsidR="007B1CA8" w:rsidRPr="00121F1D" w:rsidRDefault="007B1CA8" w:rsidP="001C7016">
            <w:pPr>
              <w:ind w:firstLine="0"/>
              <w:rPr>
                <w:rFonts w:ascii="Times New Roman" w:hAnsi="Times New Roman"/>
                <w:sz w:val="22"/>
                <w:szCs w:val="22"/>
                <w:lang w:val="en-US"/>
              </w:rPr>
            </w:pPr>
            <w:r w:rsidRPr="00121F1D">
              <w:rPr>
                <w:rFonts w:ascii="Times New Roman" w:hAnsi="Times New Roman"/>
                <w:sz w:val="22"/>
                <w:szCs w:val="22"/>
                <w:lang w:val="en-US"/>
              </w:rPr>
              <w:t>.</w:t>
            </w:r>
          </w:p>
        </w:tc>
      </w:tr>
    </w:tbl>
    <w:p w:rsidR="007B1CA8" w:rsidRPr="00121F1D" w:rsidRDefault="007B1CA8" w:rsidP="007B1CA8">
      <w:pPr>
        <w:ind w:firstLine="0"/>
        <w:rPr>
          <w:rFonts w:ascii="Times New Roman" w:hAnsi="Times New Roman"/>
          <w:sz w:val="22"/>
          <w:szCs w:val="22"/>
        </w:rPr>
      </w:pPr>
    </w:p>
    <w:tbl>
      <w:tblPr>
        <w:tblW w:w="0" w:type="auto"/>
        <w:tblLayout w:type="fixed"/>
        <w:tblLook w:val="01E0"/>
      </w:tblPr>
      <w:tblGrid>
        <w:gridCol w:w="314"/>
        <w:gridCol w:w="503"/>
        <w:gridCol w:w="337"/>
        <w:gridCol w:w="1789"/>
        <w:gridCol w:w="456"/>
        <w:gridCol w:w="537"/>
        <w:gridCol w:w="401"/>
        <w:gridCol w:w="733"/>
        <w:gridCol w:w="4110"/>
      </w:tblGrid>
      <w:tr w:rsidR="007B1CA8" w:rsidRPr="00121F1D" w:rsidTr="001C7016">
        <w:tc>
          <w:tcPr>
            <w:tcW w:w="314" w:type="dxa"/>
          </w:tcPr>
          <w:p w:rsidR="007B1CA8" w:rsidRPr="00121F1D" w:rsidRDefault="007B1CA8" w:rsidP="001C7016">
            <w:pPr>
              <w:ind w:firstLine="0"/>
              <w:rPr>
                <w:rFonts w:ascii="Times New Roman" w:hAnsi="Times New Roman"/>
                <w:sz w:val="22"/>
                <w:szCs w:val="22"/>
              </w:rPr>
            </w:pPr>
            <w:r w:rsidRPr="00121F1D">
              <w:rPr>
                <w:rFonts w:ascii="Times New Roman" w:hAnsi="Times New Roman"/>
                <w:sz w:val="22"/>
                <w:szCs w:val="22"/>
              </w:rPr>
              <w:t>«</w:t>
            </w:r>
          </w:p>
        </w:tc>
        <w:tc>
          <w:tcPr>
            <w:tcW w:w="503" w:type="dxa"/>
            <w:tcBorders>
              <w:bottom w:val="single" w:sz="4" w:space="0" w:color="auto"/>
            </w:tcBorders>
          </w:tcPr>
          <w:p w:rsidR="007B1CA8" w:rsidRPr="00121F1D" w:rsidRDefault="007B1CA8" w:rsidP="001C7016">
            <w:pPr>
              <w:ind w:firstLine="0"/>
              <w:rPr>
                <w:rFonts w:ascii="Times New Roman" w:hAnsi="Times New Roman"/>
                <w:sz w:val="22"/>
                <w:szCs w:val="22"/>
              </w:rPr>
            </w:pPr>
          </w:p>
        </w:tc>
        <w:tc>
          <w:tcPr>
            <w:tcW w:w="337" w:type="dxa"/>
          </w:tcPr>
          <w:p w:rsidR="007B1CA8" w:rsidRPr="00121F1D" w:rsidRDefault="007B1CA8" w:rsidP="001C7016">
            <w:pPr>
              <w:ind w:firstLine="0"/>
              <w:rPr>
                <w:rFonts w:ascii="Times New Roman" w:hAnsi="Times New Roman"/>
                <w:sz w:val="22"/>
                <w:szCs w:val="22"/>
              </w:rPr>
            </w:pPr>
            <w:r w:rsidRPr="00121F1D">
              <w:rPr>
                <w:rFonts w:ascii="Times New Roman" w:hAnsi="Times New Roman"/>
                <w:sz w:val="22"/>
                <w:szCs w:val="22"/>
              </w:rPr>
              <w:t>»</w:t>
            </w:r>
          </w:p>
        </w:tc>
        <w:tc>
          <w:tcPr>
            <w:tcW w:w="1789" w:type="dxa"/>
            <w:tcBorders>
              <w:bottom w:val="single" w:sz="4" w:space="0" w:color="auto"/>
            </w:tcBorders>
          </w:tcPr>
          <w:p w:rsidR="007B1CA8" w:rsidRPr="00121F1D" w:rsidRDefault="007B1CA8" w:rsidP="001C7016">
            <w:pPr>
              <w:ind w:firstLine="0"/>
              <w:rPr>
                <w:rFonts w:ascii="Times New Roman" w:hAnsi="Times New Roman"/>
                <w:sz w:val="22"/>
                <w:szCs w:val="22"/>
              </w:rPr>
            </w:pPr>
          </w:p>
        </w:tc>
        <w:tc>
          <w:tcPr>
            <w:tcW w:w="456" w:type="dxa"/>
          </w:tcPr>
          <w:p w:rsidR="007B1CA8" w:rsidRPr="00121F1D" w:rsidRDefault="007B1CA8" w:rsidP="001C7016">
            <w:pPr>
              <w:ind w:firstLine="0"/>
              <w:rPr>
                <w:rFonts w:ascii="Times New Roman" w:hAnsi="Times New Roman"/>
                <w:sz w:val="22"/>
                <w:szCs w:val="22"/>
              </w:rPr>
            </w:pPr>
            <w:r w:rsidRPr="00121F1D">
              <w:rPr>
                <w:rFonts w:ascii="Times New Roman" w:hAnsi="Times New Roman"/>
                <w:sz w:val="22"/>
                <w:szCs w:val="22"/>
              </w:rPr>
              <w:t>20</w:t>
            </w:r>
          </w:p>
        </w:tc>
        <w:tc>
          <w:tcPr>
            <w:tcW w:w="537" w:type="dxa"/>
            <w:tcBorders>
              <w:bottom w:val="single" w:sz="4" w:space="0" w:color="auto"/>
            </w:tcBorders>
          </w:tcPr>
          <w:p w:rsidR="007B1CA8" w:rsidRPr="00121F1D" w:rsidRDefault="007B1CA8" w:rsidP="001C7016">
            <w:pPr>
              <w:ind w:firstLine="0"/>
              <w:rPr>
                <w:rFonts w:ascii="Times New Roman" w:hAnsi="Times New Roman"/>
                <w:sz w:val="22"/>
                <w:szCs w:val="22"/>
              </w:rPr>
            </w:pPr>
          </w:p>
        </w:tc>
        <w:tc>
          <w:tcPr>
            <w:tcW w:w="401" w:type="dxa"/>
          </w:tcPr>
          <w:p w:rsidR="007B1CA8" w:rsidRPr="00121F1D" w:rsidRDefault="007B1CA8" w:rsidP="001C7016">
            <w:pPr>
              <w:ind w:firstLine="0"/>
              <w:rPr>
                <w:rFonts w:ascii="Times New Roman" w:hAnsi="Times New Roman"/>
                <w:sz w:val="22"/>
                <w:szCs w:val="22"/>
              </w:rPr>
            </w:pPr>
            <w:r w:rsidRPr="00121F1D">
              <w:rPr>
                <w:rFonts w:ascii="Times New Roman" w:hAnsi="Times New Roman"/>
                <w:sz w:val="22"/>
                <w:szCs w:val="22"/>
              </w:rPr>
              <w:t>г.</w:t>
            </w:r>
          </w:p>
        </w:tc>
        <w:tc>
          <w:tcPr>
            <w:tcW w:w="733" w:type="dxa"/>
          </w:tcPr>
          <w:p w:rsidR="007B1CA8" w:rsidRPr="00121F1D" w:rsidRDefault="007B1CA8" w:rsidP="001C7016">
            <w:pPr>
              <w:ind w:firstLine="0"/>
              <w:rPr>
                <w:rFonts w:ascii="Times New Roman" w:hAnsi="Times New Roman"/>
                <w:sz w:val="22"/>
                <w:szCs w:val="22"/>
              </w:rPr>
            </w:pPr>
          </w:p>
        </w:tc>
        <w:tc>
          <w:tcPr>
            <w:tcW w:w="4110" w:type="dxa"/>
            <w:tcBorders>
              <w:bottom w:val="single" w:sz="4" w:space="0" w:color="auto"/>
            </w:tcBorders>
          </w:tcPr>
          <w:p w:rsidR="007B1CA8" w:rsidRPr="00121F1D" w:rsidRDefault="007B1CA8" w:rsidP="001C7016">
            <w:pPr>
              <w:ind w:right="-108" w:firstLine="0"/>
              <w:rPr>
                <w:rFonts w:ascii="Times New Roman" w:hAnsi="Times New Roman"/>
                <w:sz w:val="22"/>
                <w:szCs w:val="22"/>
              </w:rPr>
            </w:pPr>
          </w:p>
        </w:tc>
      </w:tr>
      <w:tr w:rsidR="007B1CA8" w:rsidRPr="00121F1D" w:rsidTr="001C7016">
        <w:tc>
          <w:tcPr>
            <w:tcW w:w="314" w:type="dxa"/>
          </w:tcPr>
          <w:p w:rsidR="007B1CA8" w:rsidRPr="00121F1D" w:rsidRDefault="007B1CA8" w:rsidP="001C7016">
            <w:pPr>
              <w:ind w:firstLine="0"/>
              <w:jc w:val="center"/>
              <w:rPr>
                <w:rFonts w:ascii="Times New Roman" w:hAnsi="Times New Roman"/>
                <w:sz w:val="22"/>
                <w:szCs w:val="22"/>
              </w:rPr>
            </w:pPr>
          </w:p>
        </w:tc>
        <w:tc>
          <w:tcPr>
            <w:tcW w:w="503" w:type="dxa"/>
            <w:tcBorders>
              <w:top w:val="single" w:sz="4" w:space="0" w:color="auto"/>
            </w:tcBorders>
          </w:tcPr>
          <w:p w:rsidR="007B1CA8" w:rsidRPr="00121F1D" w:rsidRDefault="007B1CA8" w:rsidP="001C7016">
            <w:pPr>
              <w:ind w:firstLine="0"/>
              <w:jc w:val="center"/>
              <w:rPr>
                <w:rFonts w:ascii="Times New Roman" w:hAnsi="Times New Roman"/>
                <w:sz w:val="22"/>
                <w:szCs w:val="22"/>
              </w:rPr>
            </w:pPr>
          </w:p>
        </w:tc>
        <w:tc>
          <w:tcPr>
            <w:tcW w:w="337" w:type="dxa"/>
          </w:tcPr>
          <w:p w:rsidR="007B1CA8" w:rsidRPr="00121F1D" w:rsidRDefault="007B1CA8" w:rsidP="001C7016">
            <w:pPr>
              <w:ind w:firstLine="0"/>
              <w:jc w:val="center"/>
              <w:rPr>
                <w:rFonts w:ascii="Times New Roman" w:hAnsi="Times New Roman"/>
                <w:sz w:val="22"/>
                <w:szCs w:val="22"/>
              </w:rPr>
            </w:pPr>
          </w:p>
        </w:tc>
        <w:tc>
          <w:tcPr>
            <w:tcW w:w="1789" w:type="dxa"/>
            <w:tcBorders>
              <w:top w:val="single" w:sz="4" w:space="0" w:color="auto"/>
            </w:tcBorders>
          </w:tcPr>
          <w:p w:rsidR="007B1CA8" w:rsidRPr="00121F1D" w:rsidRDefault="007B1CA8" w:rsidP="001C7016">
            <w:pPr>
              <w:ind w:firstLine="0"/>
              <w:jc w:val="center"/>
              <w:rPr>
                <w:rFonts w:ascii="Times New Roman" w:hAnsi="Times New Roman"/>
                <w:sz w:val="22"/>
                <w:szCs w:val="22"/>
              </w:rPr>
            </w:pPr>
          </w:p>
        </w:tc>
        <w:tc>
          <w:tcPr>
            <w:tcW w:w="456" w:type="dxa"/>
          </w:tcPr>
          <w:p w:rsidR="007B1CA8" w:rsidRPr="00121F1D" w:rsidRDefault="007B1CA8" w:rsidP="001C7016">
            <w:pPr>
              <w:ind w:firstLine="0"/>
              <w:jc w:val="center"/>
              <w:rPr>
                <w:rFonts w:ascii="Times New Roman" w:hAnsi="Times New Roman"/>
                <w:sz w:val="22"/>
                <w:szCs w:val="22"/>
              </w:rPr>
            </w:pPr>
          </w:p>
        </w:tc>
        <w:tc>
          <w:tcPr>
            <w:tcW w:w="537" w:type="dxa"/>
            <w:tcBorders>
              <w:top w:val="single" w:sz="4" w:space="0" w:color="auto"/>
            </w:tcBorders>
          </w:tcPr>
          <w:p w:rsidR="007B1CA8" w:rsidRPr="00121F1D" w:rsidRDefault="007B1CA8" w:rsidP="001C7016">
            <w:pPr>
              <w:ind w:firstLine="0"/>
              <w:jc w:val="center"/>
              <w:rPr>
                <w:rFonts w:ascii="Times New Roman" w:hAnsi="Times New Roman"/>
                <w:sz w:val="22"/>
                <w:szCs w:val="22"/>
              </w:rPr>
            </w:pPr>
          </w:p>
        </w:tc>
        <w:tc>
          <w:tcPr>
            <w:tcW w:w="401" w:type="dxa"/>
          </w:tcPr>
          <w:p w:rsidR="007B1CA8" w:rsidRPr="00121F1D" w:rsidRDefault="007B1CA8" w:rsidP="001C7016">
            <w:pPr>
              <w:ind w:firstLine="0"/>
              <w:jc w:val="center"/>
              <w:rPr>
                <w:rFonts w:ascii="Times New Roman" w:hAnsi="Times New Roman"/>
                <w:sz w:val="22"/>
                <w:szCs w:val="22"/>
              </w:rPr>
            </w:pPr>
          </w:p>
        </w:tc>
        <w:tc>
          <w:tcPr>
            <w:tcW w:w="733" w:type="dxa"/>
          </w:tcPr>
          <w:p w:rsidR="007B1CA8" w:rsidRPr="00121F1D" w:rsidRDefault="007B1CA8" w:rsidP="001C7016">
            <w:pPr>
              <w:ind w:firstLine="0"/>
              <w:jc w:val="center"/>
              <w:rPr>
                <w:rFonts w:ascii="Times New Roman" w:hAnsi="Times New Roman"/>
                <w:sz w:val="22"/>
                <w:szCs w:val="22"/>
              </w:rPr>
            </w:pPr>
          </w:p>
        </w:tc>
        <w:tc>
          <w:tcPr>
            <w:tcW w:w="4110" w:type="dxa"/>
            <w:tcBorders>
              <w:top w:val="single" w:sz="4" w:space="0" w:color="auto"/>
            </w:tcBorders>
          </w:tcPr>
          <w:p w:rsidR="007B1CA8" w:rsidRPr="00121F1D" w:rsidRDefault="007B1CA8" w:rsidP="001C7016">
            <w:pPr>
              <w:ind w:right="-108" w:firstLine="0"/>
              <w:jc w:val="center"/>
              <w:rPr>
                <w:rFonts w:ascii="Times New Roman" w:hAnsi="Times New Roman"/>
                <w:sz w:val="22"/>
                <w:szCs w:val="22"/>
              </w:rPr>
            </w:pPr>
            <w:r w:rsidRPr="00121F1D">
              <w:rPr>
                <w:rFonts w:ascii="Times New Roman" w:hAnsi="Times New Roman"/>
                <w:sz w:val="22"/>
                <w:szCs w:val="22"/>
              </w:rPr>
              <w:t>(подпись гражданина либо уполномоченного лица)</w:t>
            </w:r>
          </w:p>
        </w:tc>
      </w:tr>
    </w:tbl>
    <w:p w:rsidR="007B1CA8" w:rsidRPr="00121F1D" w:rsidRDefault="007B1CA8" w:rsidP="007B1CA8">
      <w:pPr>
        <w:rPr>
          <w:rFonts w:ascii="Times New Roman" w:hAnsi="Times New Roman"/>
          <w:sz w:val="22"/>
          <w:szCs w:val="22"/>
        </w:rPr>
      </w:pPr>
    </w:p>
    <w:p w:rsidR="007B1CA8" w:rsidRPr="00121F1D" w:rsidRDefault="007B1CA8" w:rsidP="007B1CA8">
      <w:pPr>
        <w:spacing w:before="600" w:after="360"/>
        <w:ind w:firstLine="0"/>
        <w:rPr>
          <w:rFonts w:ascii="Times New Roman" w:hAnsi="Times New Roman"/>
          <w:sz w:val="22"/>
          <w:szCs w:val="22"/>
        </w:rPr>
      </w:pPr>
    </w:p>
    <w:p w:rsidR="007B1CA8" w:rsidRPr="00121F1D" w:rsidRDefault="007B1CA8" w:rsidP="007B1CA8">
      <w:pPr>
        <w:ind w:left="5954" w:firstLine="0"/>
        <w:rPr>
          <w:rFonts w:ascii="Times New Roman" w:hAnsi="Times New Roman"/>
          <w:sz w:val="22"/>
          <w:szCs w:val="22"/>
        </w:rPr>
        <w:sectPr w:rsidR="007B1CA8" w:rsidRPr="00121F1D" w:rsidSect="004763AA">
          <w:pgSz w:w="11906" w:h="16838"/>
          <w:pgMar w:top="1134" w:right="849" w:bottom="1134" w:left="993" w:header="708" w:footer="708" w:gutter="0"/>
          <w:cols w:space="708"/>
          <w:docGrid w:linePitch="360"/>
        </w:sectPr>
      </w:pPr>
    </w:p>
    <w:p w:rsidR="007B1CA8" w:rsidRPr="00121F1D" w:rsidRDefault="007B1CA8" w:rsidP="007B1CA8">
      <w:pPr>
        <w:widowControl w:val="0"/>
        <w:autoSpaceDE w:val="0"/>
        <w:autoSpaceDN w:val="0"/>
        <w:adjustRightInd w:val="0"/>
        <w:ind w:left="5670" w:firstLine="0"/>
        <w:jc w:val="right"/>
        <w:rPr>
          <w:rFonts w:ascii="Times New Roman" w:hAnsi="Times New Roman"/>
          <w:sz w:val="22"/>
          <w:szCs w:val="22"/>
        </w:rPr>
      </w:pPr>
      <w:r w:rsidRPr="00121F1D">
        <w:rPr>
          <w:rFonts w:ascii="Times New Roman" w:hAnsi="Times New Roman"/>
          <w:sz w:val="22"/>
          <w:szCs w:val="22"/>
        </w:rPr>
        <w:t>Приложение № 2</w:t>
      </w:r>
    </w:p>
    <w:p w:rsidR="007B1CA8" w:rsidRPr="00121F1D" w:rsidRDefault="007B1CA8" w:rsidP="007B1CA8">
      <w:pPr>
        <w:ind w:left="5670" w:firstLine="0"/>
        <w:rPr>
          <w:rFonts w:ascii="Times New Roman" w:hAnsi="Times New Roman"/>
          <w:sz w:val="22"/>
          <w:szCs w:val="22"/>
        </w:rPr>
      </w:pPr>
      <w:r w:rsidRPr="00121F1D">
        <w:rPr>
          <w:rFonts w:ascii="Times New Roman" w:hAnsi="Times New Roman"/>
          <w:sz w:val="22"/>
          <w:szCs w:val="22"/>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7B1CA8" w:rsidRPr="00121F1D" w:rsidRDefault="007B1CA8" w:rsidP="007B1CA8">
      <w:pPr>
        <w:ind w:left="5954"/>
        <w:rPr>
          <w:rFonts w:ascii="Times New Roman" w:hAnsi="Times New Roman"/>
          <w:sz w:val="22"/>
          <w:szCs w:val="22"/>
        </w:rPr>
      </w:pPr>
    </w:p>
    <w:p w:rsidR="007B1CA8" w:rsidRPr="00121F1D" w:rsidRDefault="007B1CA8" w:rsidP="007B1CA8">
      <w:pPr>
        <w:widowControl w:val="0"/>
        <w:autoSpaceDE w:val="0"/>
        <w:autoSpaceDN w:val="0"/>
        <w:adjustRightInd w:val="0"/>
        <w:ind w:firstLine="0"/>
        <w:jc w:val="center"/>
        <w:rPr>
          <w:rFonts w:ascii="Times New Roman" w:hAnsi="Times New Roman"/>
          <w:sz w:val="22"/>
          <w:szCs w:val="22"/>
        </w:rPr>
      </w:pPr>
      <w:r w:rsidRPr="00121F1D">
        <w:rPr>
          <w:rFonts w:ascii="Times New Roman" w:hAnsi="Times New Roman"/>
          <w:sz w:val="22"/>
          <w:szCs w:val="22"/>
        </w:rPr>
        <w:t>БЛОК-СХЕМА</w:t>
      </w:r>
    </w:p>
    <w:p w:rsidR="007B1CA8" w:rsidRPr="00121F1D" w:rsidRDefault="007B1CA8" w:rsidP="007B1CA8">
      <w:pPr>
        <w:widowControl w:val="0"/>
        <w:autoSpaceDE w:val="0"/>
        <w:autoSpaceDN w:val="0"/>
        <w:adjustRightInd w:val="0"/>
        <w:ind w:firstLine="0"/>
        <w:jc w:val="center"/>
        <w:rPr>
          <w:rFonts w:ascii="Times New Roman" w:hAnsi="Times New Roman"/>
          <w:sz w:val="22"/>
          <w:szCs w:val="22"/>
        </w:rPr>
      </w:pPr>
      <w:r w:rsidRPr="00121F1D">
        <w:rPr>
          <w:rFonts w:ascii="Times New Roman" w:hAnsi="Times New Roman"/>
          <w:sz w:val="22"/>
          <w:szCs w:val="22"/>
        </w:rPr>
        <w:t>АДМИНИСТРАТИВНЫХ ПРОЦЕДУР ПРЕДОСТАВЛЕНИЯ МУНИЦИПАЛЬНОЙ УСЛУГИ</w:t>
      </w:r>
    </w:p>
    <w:p w:rsidR="007B1CA8" w:rsidRPr="00121F1D" w:rsidRDefault="007B1CA8" w:rsidP="007B1CA8">
      <w:pPr>
        <w:widowControl w:val="0"/>
        <w:autoSpaceDE w:val="0"/>
        <w:autoSpaceDN w:val="0"/>
        <w:adjustRightInd w:val="0"/>
        <w:ind w:firstLine="0"/>
        <w:jc w:val="center"/>
        <w:rPr>
          <w:rFonts w:ascii="Times New Roman" w:hAnsi="Times New Roman"/>
          <w:sz w:val="22"/>
          <w:szCs w:val="22"/>
        </w:rPr>
      </w:pPr>
      <w:r w:rsidRPr="00121F1D">
        <w:rPr>
          <w:rFonts w:ascii="Times New Roman" w:hAnsi="Times New Roman"/>
          <w:sz w:val="22"/>
          <w:szCs w:val="22"/>
        </w:rPr>
      </w:r>
      <w:r w:rsidRPr="00121F1D">
        <w:rPr>
          <w:rFonts w:ascii="Times New Roman" w:hAnsi="Times New Roman"/>
          <w:sz w:val="22"/>
          <w:szCs w:val="22"/>
        </w:rPr>
        <w:pict>
          <v:group id="_x0000_s1046" style="width:543.75pt;height:514.7pt;mso-position-horizontal-relative:char;mso-position-vertical-relative:line" coordorigin="675,1286" coordsize="10875,10294">
            <v:roundrect id="Скругленный прямоугольник 4" o:spid="_x0000_s1047" style="position:absolute;left:2595;top:1286;width:7185;height:11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Скругленный прямоугольник 4" inset="9.6pt,4.8pt,9.6pt,4.8pt">
                <w:txbxContent>
                  <w:p w:rsidR="007B1CA8" w:rsidRPr="00B75120" w:rsidRDefault="007B1CA8" w:rsidP="007B1CA8">
                    <w:pPr>
                      <w:tabs>
                        <w:tab w:val="left" w:pos="426"/>
                      </w:tabs>
                      <w:spacing w:line="216" w:lineRule="auto"/>
                      <w:ind w:firstLine="0"/>
                      <w:jc w:val="center"/>
                      <w:rPr>
                        <w:rFonts w:ascii="Times New Roman" w:hAnsi="Times New Roman"/>
                        <w:sz w:val="20"/>
                      </w:rPr>
                    </w:pPr>
                    <w:r>
                      <w:rPr>
                        <w:rFonts w:ascii="Times New Roman" w:hAnsi="Times New Roman"/>
                        <w:sz w:val="20"/>
                      </w:rPr>
                      <w:t>Подача ходатайства</w:t>
                    </w:r>
                    <w:r w:rsidRPr="00B75120">
                      <w:rPr>
                        <w:rFonts w:ascii="Times New Roman" w:hAnsi="Times New Roman"/>
                        <w:sz w:val="20"/>
                      </w:rPr>
                      <w:t xml:space="preserve"> и документов:</w:t>
                    </w:r>
                  </w:p>
                  <w:p w:rsidR="007B1CA8" w:rsidRPr="00B75120" w:rsidRDefault="007B1CA8" w:rsidP="007B1CA8">
                    <w:pPr>
                      <w:pStyle w:val="a6"/>
                      <w:numPr>
                        <w:ilvl w:val="0"/>
                        <w:numId w:val="9"/>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7B1CA8" w:rsidRPr="00B75120" w:rsidRDefault="007B1CA8" w:rsidP="007B1CA8">
                    <w:pPr>
                      <w:pStyle w:val="a6"/>
                      <w:numPr>
                        <w:ilvl w:val="0"/>
                        <w:numId w:val="9"/>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7B1CA8" w:rsidRPr="001870DB" w:rsidRDefault="007B1CA8" w:rsidP="007B1CA8">
                    <w:pPr>
                      <w:pStyle w:val="a6"/>
                      <w:numPr>
                        <w:ilvl w:val="0"/>
                        <w:numId w:val="9"/>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v:textbox>
            </v:roundrect>
            <v:roundrect id="_x0000_s1048" style="position:absolute;left:2025;top:3326;width:8055;height:7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48" inset="9.6pt,4.8pt,9.6pt,4.8pt">
                <w:txbxContent>
                  <w:p w:rsidR="007B1CA8" w:rsidRPr="00EB05BD" w:rsidRDefault="007B1CA8" w:rsidP="007B1CA8">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 xml:space="preserve">Прием, регистрация </w:t>
                    </w:r>
                    <w:r>
                      <w:rPr>
                        <w:rFonts w:ascii="Times New Roman" w:hAnsi="Times New Roman"/>
                        <w:sz w:val="20"/>
                      </w:rPr>
                      <w:t xml:space="preserve">ходатайства </w:t>
                    </w:r>
                    <w:r w:rsidRPr="00B75120">
                      <w:rPr>
                        <w:rFonts w:ascii="Times New Roman" w:hAnsi="Times New Roman"/>
                        <w:sz w:val="20"/>
                      </w:rPr>
                      <w:t>и документов, подлежащих представлению заявителем</w:t>
                    </w:r>
                  </w:p>
                  <w:p w:rsidR="007B1CA8" w:rsidRPr="001870DB" w:rsidRDefault="007B1CA8" w:rsidP="007B1CA8">
                    <w:pPr>
                      <w:spacing w:line="216" w:lineRule="auto"/>
                      <w:ind w:firstLine="0"/>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v:textbox>
            </v:roundrect>
            <v:roundrect id="_x0000_s1049" style="position:absolute;left:675;top:4901;width:4500;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49" inset="9.6pt,4.8pt,9.6pt,4.8pt">
                <w:txbxContent>
                  <w:p w:rsidR="007B1CA8" w:rsidRPr="00B75120" w:rsidRDefault="007B1CA8" w:rsidP="007B1CA8">
                    <w:pPr>
                      <w:spacing w:line="216" w:lineRule="auto"/>
                      <w:ind w:firstLine="0"/>
                      <w:jc w:val="center"/>
                      <w:rPr>
                        <w:rFonts w:ascii="Times New Roman" w:hAnsi="Times New Roman"/>
                        <w:sz w:val="20"/>
                      </w:rPr>
                    </w:pPr>
                    <w:r w:rsidRPr="00B75120">
                      <w:rPr>
                        <w:rFonts w:ascii="Times New Roman" w:hAnsi="Times New Roman"/>
                        <w:sz w:val="20"/>
                      </w:rPr>
                      <w:t>Напр</w:t>
                    </w:r>
                    <w:r>
                      <w:rPr>
                        <w:rFonts w:ascii="Times New Roman" w:hAnsi="Times New Roman"/>
                        <w:sz w:val="20"/>
                      </w:rPr>
                      <w:t xml:space="preserve">авление уведомления об отказе в приеме </w:t>
                    </w:r>
                    <w:r w:rsidRPr="00205A11">
                      <w:rPr>
                        <w:rFonts w:ascii="Times New Roman" w:hAnsi="Times New Roman"/>
                        <w:sz w:val="20"/>
                      </w:rPr>
                      <w:t>и рассмотрении документов</w:t>
                    </w:r>
                  </w:p>
                  <w:p w:rsidR="007B1CA8" w:rsidRPr="00A51EA1" w:rsidRDefault="007B1CA8" w:rsidP="007B1CA8">
                    <w:pPr>
                      <w:spacing w:line="216" w:lineRule="auto"/>
                      <w:ind w:firstLine="0"/>
                      <w:jc w:val="center"/>
                      <w:rPr>
                        <w:rFonts w:ascii="Times New Roman" w:hAnsi="Times New Roman"/>
                        <w:i/>
                        <w:sz w:val="20"/>
                      </w:rPr>
                    </w:pPr>
                    <w:r>
                      <w:rPr>
                        <w:rFonts w:ascii="Times New Roman" w:hAnsi="Times New Roman"/>
                        <w:i/>
                        <w:sz w:val="20"/>
                      </w:rPr>
                      <w:t>(30 календарных дней</w:t>
                    </w:r>
                    <w:r w:rsidRPr="00EB05BD">
                      <w:rPr>
                        <w:rFonts w:ascii="Times New Roman" w:hAnsi="Times New Roman"/>
                        <w:i/>
                        <w:iCs/>
                        <w:color w:val="000000"/>
                        <w:kern w:val="24"/>
                        <w:sz w:val="20"/>
                      </w:rPr>
                      <w:t>)</w:t>
                    </w:r>
                  </w:p>
                </w:txbxContent>
              </v:textbox>
            </v:roundrect>
            <v:roundrect id="_x0000_s1050" style="position:absolute;left:5940;top:4901;width:5610;height:14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50" inset="9.6pt,4.8pt,9.6pt,4.8pt">
                <w:txbxContent>
                  <w:p w:rsidR="007B1CA8" w:rsidRPr="00EB05BD" w:rsidRDefault="007B1CA8" w:rsidP="007B1CA8">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B1CA8" w:rsidRPr="00A51EA1" w:rsidRDefault="007B1CA8" w:rsidP="007B1CA8">
                    <w:pPr>
                      <w:spacing w:line="216" w:lineRule="auto"/>
                      <w:ind w:firstLine="0"/>
                      <w:jc w:val="center"/>
                      <w:rPr>
                        <w:rFonts w:ascii="Times New Roman" w:hAnsi="Times New Roman"/>
                        <w:sz w:val="20"/>
                      </w:rPr>
                    </w:pPr>
                    <w:r w:rsidRPr="00EB05BD">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_x0000_s1051" style="position:absolute;left:675;top:6858;width:7245;height:8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51" inset="9.6pt,4.8pt,9.6pt,4.8pt">
                <w:txbxContent>
                  <w:p w:rsidR="007B1CA8" w:rsidRPr="00B75120" w:rsidRDefault="007B1CA8" w:rsidP="007B1CA8">
                    <w:pPr>
                      <w:spacing w:line="216" w:lineRule="auto"/>
                      <w:ind w:firstLine="0"/>
                      <w:jc w:val="center"/>
                      <w:rPr>
                        <w:rFonts w:ascii="Times New Roman" w:hAnsi="Times New Roman"/>
                        <w:sz w:val="20"/>
                      </w:rPr>
                    </w:pPr>
                    <w:r>
                      <w:rPr>
                        <w:rFonts w:ascii="Times New Roman" w:hAnsi="Times New Roman"/>
                        <w:sz w:val="20"/>
                      </w:rPr>
                      <w:t>Отказ в переводе земель или земельных участков в составе таких земель</w:t>
                    </w:r>
                  </w:p>
                  <w:p w:rsidR="007B1CA8" w:rsidRPr="00FE2C3D" w:rsidRDefault="007B1CA8" w:rsidP="007B1CA8">
                    <w:pPr>
                      <w:spacing w:line="216" w:lineRule="auto"/>
                      <w:ind w:firstLine="0"/>
                      <w:jc w:val="center"/>
                      <w:rPr>
                        <w:rFonts w:ascii="Times New Roman" w:hAnsi="Times New Roman"/>
                        <w:i/>
                        <w:sz w:val="20"/>
                      </w:rPr>
                    </w:pPr>
                    <w:r w:rsidRPr="00B75120">
                      <w:rPr>
                        <w:rFonts w:ascii="Times New Roman" w:hAnsi="Times New Roman"/>
                        <w:i/>
                        <w:sz w:val="20"/>
                      </w:rPr>
                      <w:t>(</w:t>
                    </w:r>
                    <w:r w:rsidRPr="00FE2C3D">
                      <w:rPr>
                        <w:rFonts w:ascii="Times New Roman" w:hAnsi="Times New Roman"/>
                        <w:i/>
                        <w:sz w:val="20"/>
                      </w:rPr>
                      <w:t>5 рабочих дней направление отказа)</w:t>
                    </w:r>
                  </w:p>
                </w:txbxContent>
              </v:textbox>
            </v:roundrect>
            <v:roundrect id="_x0000_s1052" style="position:absolute;left:3600;top:8422;width:7545;height:94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52" inset="9.6pt,4.8pt,9.6pt,4.8pt">
                <w:txbxContent>
                  <w:p w:rsidR="007B1CA8" w:rsidRDefault="007B1CA8" w:rsidP="007B1CA8">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7B1CA8" w:rsidRPr="00A51EA1" w:rsidRDefault="007B1CA8" w:rsidP="007B1CA8">
                    <w:pPr>
                      <w:spacing w:line="216" w:lineRule="auto"/>
                      <w:ind w:left="-142" w:right="-145" w:firstLine="0"/>
                      <w:jc w:val="center"/>
                      <w:rPr>
                        <w:rFonts w:ascii="Times New Roman" w:hAnsi="Times New Roman"/>
                        <w:sz w:val="20"/>
                      </w:rPr>
                    </w:pPr>
                    <w:r w:rsidRPr="00EB05BD">
                      <w:rPr>
                        <w:rFonts w:ascii="Times New Roman" w:hAnsi="Times New Roman"/>
                        <w:i/>
                        <w:iCs/>
                        <w:color w:val="000000"/>
                        <w:kern w:val="24"/>
                        <w:sz w:val="20"/>
                      </w:rPr>
                      <w:t>(60 календарных дней (с учетом направления межведомственных запросов)</w:t>
                    </w:r>
                  </w:p>
                </w:txbxContent>
              </v:textbox>
            </v:roundrect>
            <v:roundrect id="_x0000_s1053" style="position:absolute;left:675;top:10470;width:462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53" inset="9.6pt,4.8pt,9.6pt,4.8pt">
                <w:txbxContent>
                  <w:p w:rsidR="007B1CA8" w:rsidRPr="00B75120" w:rsidRDefault="007B1CA8" w:rsidP="007B1CA8">
                    <w:pPr>
                      <w:spacing w:line="216" w:lineRule="auto"/>
                      <w:ind w:firstLine="0"/>
                      <w:jc w:val="center"/>
                      <w:rPr>
                        <w:rFonts w:ascii="Times New Roman" w:hAnsi="Times New Roman"/>
                        <w:sz w:val="20"/>
                      </w:rPr>
                    </w:pPr>
                    <w:r>
                      <w:rPr>
                        <w:rFonts w:ascii="Times New Roman" w:hAnsi="Times New Roman"/>
                        <w:sz w:val="20"/>
                      </w:rPr>
                      <w:t>Выдача (направление) акта об отказе в переводе</w:t>
                    </w:r>
                  </w:p>
                  <w:p w:rsidR="007B1CA8" w:rsidRPr="00A51EA1" w:rsidRDefault="007B1CA8" w:rsidP="007B1CA8">
                    <w:pPr>
                      <w:spacing w:line="216" w:lineRule="auto"/>
                      <w:ind w:firstLine="0"/>
                      <w:jc w:val="center"/>
                      <w:rPr>
                        <w:rFonts w:ascii="Times New Roman" w:hAnsi="Times New Roman"/>
                        <w:i/>
                        <w:sz w:val="20"/>
                      </w:rPr>
                    </w:pPr>
                    <w:r>
                      <w:rPr>
                        <w:rFonts w:ascii="Times New Roman" w:hAnsi="Times New Roman"/>
                        <w:i/>
                        <w:sz w:val="20"/>
                      </w:rPr>
                      <w:t>(14</w:t>
                    </w:r>
                    <w:r w:rsidRPr="000C5D1F">
                      <w:rPr>
                        <w:rFonts w:ascii="Times New Roman" w:hAnsi="Times New Roman"/>
                        <w:i/>
                        <w:sz w:val="20"/>
                      </w:rPr>
                      <w:t xml:space="preserve"> календарных дней)</w:t>
                    </w:r>
                  </w:p>
                </w:txbxContent>
              </v:textbox>
            </v:roundrect>
            <v:roundrect id="_x0000_s1054" style="position:absolute;left:5835;top:10470;width:549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54" inset="9.6pt,4.8pt,9.6pt,4.8pt">
                <w:txbxContent>
                  <w:p w:rsidR="007B1CA8" w:rsidRDefault="007B1CA8" w:rsidP="007B1CA8">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7B1CA8" w:rsidRPr="00EB05BD" w:rsidRDefault="007B1CA8" w:rsidP="007B1CA8">
                    <w:pPr>
                      <w:spacing w:line="216" w:lineRule="auto"/>
                      <w:ind w:left="-142" w:right="-145" w:firstLine="0"/>
                      <w:jc w:val="center"/>
                      <w:rPr>
                        <w:rFonts w:ascii="Times New Roman" w:hAnsi="Times New Roman"/>
                        <w:i/>
                        <w:iCs/>
                        <w:color w:val="000000"/>
                        <w:kern w:val="24"/>
                        <w:sz w:val="20"/>
                      </w:rPr>
                    </w:pPr>
                    <w:r w:rsidRPr="00EB05BD">
                      <w:rPr>
                        <w:rFonts w:ascii="Times New Roman" w:hAnsi="Times New Roman"/>
                        <w:i/>
                        <w:iCs/>
                        <w:color w:val="000000"/>
                        <w:kern w:val="24"/>
                        <w:sz w:val="20"/>
                      </w:rPr>
                      <w:t>(14 календарных дней)</w:t>
                    </w:r>
                  </w:p>
                </w:txbxContent>
              </v:textbox>
            </v:roundrect>
            <v:shapetype id="_x0000_t32" coordsize="21600,21600" o:spt="32" o:oned="t" path="m,l21600,21600e" filled="f">
              <v:path arrowok="t" fillok="f" o:connecttype="none"/>
              <o:lock v:ext="edit" shapetype="t"/>
            </v:shapetype>
            <v:shape id="_x0000_s1055" type="#_x0000_t32" style="position:absolute;left:5778;top:2863;width:92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5578,-1,-145578" strokecolor="#7f5f00" strokeweight="1.25pt">
              <v:stroke endarrow="block" joinstyle="miter"/>
            </v:shape>
            <v:shape id="_x0000_s1056" type="#_x0000_t32" style="position:absolute;left:587;top:4319;width:11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1693,-1,-21693" strokecolor="#7f5f00"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7" type="#_x0000_t34" style="position:absolute;left:10353;top:4318;width:11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80697600,-202762" strokecolor="#7f5f00" strokeweight="1.25pt">
              <v:stroke endarrow="block"/>
            </v:shape>
            <v:shape id="_x0000_s1058" type="#_x0000_t34" style="position:absolute;left:1170;top:3735;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strokeweight="1.25pt"/>
            <v:shape id="_x0000_s1059" type="#_x0000_t34" style="position:absolute;left:10080;top:3734;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strokeweight="1.25pt"/>
            <v:shape id="_x0000_s1060" type="#_x0000_t32" style="position:absolute;left:8097;top:7369;width:2107;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3812,-1,-93812" strokecolor="#7f5f00" strokeweight="1.25pt">
              <v:stroke endarrow="block" joinstyle="miter"/>
            </v:shape>
            <v:shape id="_x0000_s1061" type="#_x0000_t32" style="position:absolute;left:5550;top:5626;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strokeweight="1.25pt">
              <v:stroke joinstyle="miter"/>
            </v:shape>
            <v:shape id="_x0000_s1062" type="#_x0000_t34" style="position:absolute;left:4935;top:6241;width:12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1521600,-97323" strokecolor="#7f5f00" strokeweight="1.25pt">
              <v:stroke endarrow="block"/>
            </v:shape>
            <v:shape id="_x0000_s1063" type="#_x0000_t34" style="position:absolute;left:7388;top:9937;width:10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0,-203148000,-160651" strokecolor="#7f5f00" strokeweight="1.25pt">
              <v:stroke endarrow="block"/>
            </v:shape>
            <v:shape id="_x0000_s1064" type="#_x0000_t32" style="position:absolute;left:3210;top:8925;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strokeweight="1.25pt">
              <v:stroke joinstyle="miter"/>
            </v:shape>
            <v:shape id="_x0000_s1065" type="#_x0000_t34" style="position:absolute;left:2438;top:9697;width:154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3,-192780000,-44892" strokecolor="#7f5f00" strokeweight="1.25pt">
              <v:stroke endarrow="block"/>
            </v:shape>
            <w10:wrap type="none"/>
            <w10:anchorlock/>
          </v:group>
        </w:pict>
      </w:r>
    </w:p>
    <w:p w:rsidR="007B1CA8" w:rsidRPr="00121F1D" w:rsidRDefault="007B1CA8" w:rsidP="007B1CA8">
      <w:pPr>
        <w:widowControl w:val="0"/>
        <w:autoSpaceDE w:val="0"/>
        <w:autoSpaceDN w:val="0"/>
        <w:adjustRightInd w:val="0"/>
        <w:ind w:firstLine="0"/>
        <w:jc w:val="center"/>
        <w:rPr>
          <w:rFonts w:ascii="Times New Roman" w:hAnsi="Times New Roman"/>
          <w:sz w:val="22"/>
          <w:szCs w:val="22"/>
        </w:rPr>
      </w:pPr>
    </w:p>
    <w:p w:rsidR="007B1CA8" w:rsidRPr="00121F1D" w:rsidRDefault="007B1CA8" w:rsidP="007B1CA8">
      <w:pPr>
        <w:widowControl w:val="0"/>
        <w:autoSpaceDE w:val="0"/>
        <w:autoSpaceDN w:val="0"/>
        <w:adjustRightInd w:val="0"/>
        <w:ind w:firstLine="0"/>
        <w:jc w:val="center"/>
        <w:rPr>
          <w:rFonts w:ascii="Times New Roman" w:hAnsi="Times New Roman"/>
          <w:sz w:val="22"/>
          <w:szCs w:val="22"/>
        </w:rPr>
        <w:sectPr w:rsidR="007B1CA8" w:rsidRPr="00121F1D" w:rsidSect="00555100">
          <w:pgSz w:w="11906" w:h="16838"/>
          <w:pgMar w:top="709" w:right="566" w:bottom="1134" w:left="567" w:header="708" w:footer="708" w:gutter="0"/>
          <w:cols w:space="708"/>
          <w:docGrid w:linePitch="360"/>
        </w:sectPr>
      </w:pPr>
    </w:p>
    <w:p w:rsidR="007B1CA8" w:rsidRPr="00121F1D" w:rsidRDefault="007B1CA8" w:rsidP="007B1CA8">
      <w:pPr>
        <w:widowControl w:val="0"/>
        <w:autoSpaceDE w:val="0"/>
        <w:autoSpaceDN w:val="0"/>
        <w:adjustRightInd w:val="0"/>
        <w:ind w:left="5954" w:firstLine="0"/>
        <w:jc w:val="right"/>
        <w:rPr>
          <w:rFonts w:ascii="Times New Roman" w:hAnsi="Times New Roman"/>
          <w:sz w:val="22"/>
          <w:szCs w:val="22"/>
        </w:rPr>
      </w:pPr>
      <w:r w:rsidRPr="00121F1D">
        <w:rPr>
          <w:rFonts w:ascii="Times New Roman" w:hAnsi="Times New Roman"/>
          <w:sz w:val="22"/>
          <w:szCs w:val="22"/>
        </w:rPr>
        <w:t>Приложение № 3</w:t>
      </w:r>
    </w:p>
    <w:p w:rsidR="007B1CA8" w:rsidRPr="00121F1D" w:rsidRDefault="007B1CA8" w:rsidP="007B1CA8">
      <w:pPr>
        <w:ind w:left="5529" w:firstLine="0"/>
        <w:rPr>
          <w:rFonts w:ascii="Times New Roman" w:hAnsi="Times New Roman"/>
          <w:sz w:val="22"/>
          <w:szCs w:val="22"/>
        </w:rPr>
      </w:pPr>
      <w:r w:rsidRPr="00121F1D">
        <w:rPr>
          <w:rFonts w:ascii="Times New Roman" w:hAnsi="Times New Roman"/>
          <w:sz w:val="22"/>
          <w:szCs w:val="22"/>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p>
    <w:p w:rsidR="007B1CA8" w:rsidRPr="00121F1D" w:rsidRDefault="007B1CA8" w:rsidP="007B1CA8">
      <w:pPr>
        <w:autoSpaceDE w:val="0"/>
        <w:autoSpaceDN w:val="0"/>
        <w:adjustRightInd w:val="0"/>
        <w:ind w:firstLine="0"/>
        <w:jc w:val="center"/>
        <w:rPr>
          <w:rFonts w:ascii="Times New Roman" w:hAnsi="Times New Roman"/>
          <w:sz w:val="22"/>
          <w:szCs w:val="22"/>
          <w:lang w:eastAsia="en-US"/>
        </w:rPr>
      </w:pPr>
      <w:r w:rsidRPr="00121F1D">
        <w:rPr>
          <w:rFonts w:ascii="Times New Roman" w:hAnsi="Times New Roman"/>
          <w:sz w:val="22"/>
          <w:szCs w:val="22"/>
          <w:lang w:eastAsia="en-US"/>
        </w:rPr>
        <w:t>РАСПИСКА</w:t>
      </w:r>
    </w:p>
    <w:p w:rsidR="007B1CA8" w:rsidRPr="00121F1D" w:rsidRDefault="007B1CA8" w:rsidP="007B1CA8">
      <w:pPr>
        <w:autoSpaceDE w:val="0"/>
        <w:autoSpaceDN w:val="0"/>
        <w:adjustRightInd w:val="0"/>
        <w:ind w:firstLine="0"/>
        <w:jc w:val="center"/>
        <w:rPr>
          <w:rFonts w:ascii="Times New Roman" w:hAnsi="Times New Roman"/>
          <w:sz w:val="22"/>
          <w:szCs w:val="22"/>
          <w:lang w:eastAsia="en-US"/>
        </w:rPr>
      </w:pPr>
      <w:r w:rsidRPr="00121F1D">
        <w:rPr>
          <w:rFonts w:ascii="Times New Roman" w:hAnsi="Times New Roman"/>
          <w:sz w:val="22"/>
          <w:szCs w:val="22"/>
          <w:lang w:eastAsia="en-US"/>
        </w:rPr>
        <w:t>№ _________ от _________</w:t>
      </w:r>
    </w:p>
    <w:p w:rsidR="007B1CA8" w:rsidRPr="00121F1D" w:rsidRDefault="007B1CA8" w:rsidP="007B1CA8">
      <w:pPr>
        <w:autoSpaceDE w:val="0"/>
        <w:autoSpaceDN w:val="0"/>
        <w:adjustRightInd w:val="0"/>
        <w:ind w:firstLine="0"/>
        <w:jc w:val="center"/>
        <w:rPr>
          <w:rFonts w:ascii="Times New Roman" w:hAnsi="Times New Roman"/>
          <w:sz w:val="22"/>
          <w:szCs w:val="22"/>
          <w:lang w:eastAsia="en-US"/>
        </w:rPr>
      </w:pPr>
      <w:r w:rsidRPr="00121F1D">
        <w:rPr>
          <w:rFonts w:ascii="Times New Roman" w:hAnsi="Times New Roman"/>
          <w:sz w:val="22"/>
          <w:szCs w:val="22"/>
          <w:lang w:eastAsia="en-US"/>
        </w:rPr>
        <w:t>В ПОЛУЧЕНИИ ДОКУМЕНТОВ</w:t>
      </w:r>
    </w:p>
    <w:p w:rsidR="007B1CA8" w:rsidRPr="00121F1D" w:rsidRDefault="007B1CA8" w:rsidP="007B1CA8">
      <w:pPr>
        <w:autoSpaceDE w:val="0"/>
        <w:autoSpaceDN w:val="0"/>
        <w:adjustRightInd w:val="0"/>
        <w:ind w:firstLine="0"/>
        <w:jc w:val="center"/>
        <w:outlineLvl w:val="0"/>
        <w:rPr>
          <w:rFonts w:ascii="Times New Roman" w:hAnsi="Times New Roman"/>
          <w:sz w:val="22"/>
          <w:szCs w:val="22"/>
          <w:lang w:eastAsia="en-US"/>
        </w:rPr>
      </w:pP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Выдана</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_______________________________________________________________________</w:t>
      </w:r>
    </w:p>
    <w:p w:rsidR="007B1CA8" w:rsidRPr="00121F1D" w:rsidRDefault="007B1CA8" w:rsidP="007B1CA8">
      <w:pPr>
        <w:autoSpaceDE w:val="0"/>
        <w:autoSpaceDN w:val="0"/>
        <w:adjustRightInd w:val="0"/>
        <w:ind w:firstLine="0"/>
        <w:jc w:val="center"/>
        <w:rPr>
          <w:rFonts w:ascii="Times New Roman" w:hAnsi="Times New Roman"/>
          <w:sz w:val="22"/>
          <w:szCs w:val="22"/>
          <w:lang w:eastAsia="en-US"/>
        </w:rPr>
      </w:pPr>
      <w:r w:rsidRPr="00121F1D">
        <w:rPr>
          <w:rFonts w:ascii="Times New Roman" w:hAnsi="Times New Roman"/>
          <w:sz w:val="22"/>
          <w:szCs w:val="22"/>
          <w:lang w:eastAsia="en-US"/>
        </w:rPr>
        <w:t>(Ф.И.О. заявителя)</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Перечень документов, представленных заявителем самостоятельно:</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1. ____________________________________________________________________</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2. ____________________________________________________________________</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3. ____________________________________________________________________</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4. ____________________________________________________________________</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5. ____________________________________________________________________</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6. ____________________________________________________________________</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7. ____________________________________________________________________</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Перечень документов, которые будут получены по межведомственным</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запросам (заполняется  в случае, если такие документы не  были представлены</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заявителем по собственной инициативе):</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1. ____________________________________________________________________</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2. ____________________________________________________________________</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3. ____________________________________________________________________</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p>
    <w:p w:rsidR="007B1CA8" w:rsidRPr="00121F1D" w:rsidRDefault="007B1CA8" w:rsidP="007B1CA8">
      <w:pPr>
        <w:autoSpaceDE w:val="0"/>
        <w:autoSpaceDN w:val="0"/>
        <w:adjustRightInd w:val="0"/>
        <w:ind w:firstLine="0"/>
        <w:jc w:val="center"/>
        <w:rPr>
          <w:rFonts w:ascii="Times New Roman" w:hAnsi="Times New Roman"/>
          <w:sz w:val="22"/>
          <w:szCs w:val="22"/>
          <w:lang w:eastAsia="en-US"/>
        </w:rPr>
      </w:pPr>
      <w:r w:rsidRPr="00121F1D">
        <w:rPr>
          <w:rFonts w:ascii="Times New Roman" w:hAnsi="Times New Roman"/>
          <w:sz w:val="22"/>
          <w:szCs w:val="22"/>
          <w:lang w:eastAsia="en-US"/>
        </w:rPr>
        <w:t>_________________________________________________________</w:t>
      </w:r>
    </w:p>
    <w:p w:rsidR="007B1CA8" w:rsidRPr="00121F1D" w:rsidRDefault="007B1CA8" w:rsidP="007B1CA8">
      <w:pPr>
        <w:autoSpaceDE w:val="0"/>
        <w:autoSpaceDN w:val="0"/>
        <w:adjustRightInd w:val="0"/>
        <w:ind w:firstLine="0"/>
        <w:jc w:val="center"/>
        <w:rPr>
          <w:rFonts w:ascii="Times New Roman" w:hAnsi="Times New Roman"/>
          <w:sz w:val="22"/>
          <w:szCs w:val="22"/>
          <w:lang w:eastAsia="en-US"/>
        </w:rPr>
      </w:pPr>
      <w:r w:rsidRPr="00121F1D">
        <w:rPr>
          <w:rFonts w:ascii="Times New Roman" w:hAnsi="Times New Roman"/>
          <w:sz w:val="22"/>
          <w:szCs w:val="22"/>
          <w:lang w:eastAsia="en-US"/>
        </w:rPr>
        <w:t>(должность, Ф.И.О. должностного лица, подпись</w:t>
      </w:r>
    </w:p>
    <w:p w:rsidR="007B1CA8" w:rsidRPr="00121F1D" w:rsidRDefault="007B1CA8" w:rsidP="007B1CA8">
      <w:pPr>
        <w:autoSpaceDE w:val="0"/>
        <w:autoSpaceDN w:val="0"/>
        <w:adjustRightInd w:val="0"/>
        <w:ind w:firstLine="0"/>
        <w:jc w:val="center"/>
        <w:rPr>
          <w:rFonts w:ascii="Times New Roman" w:hAnsi="Times New Roman"/>
          <w:sz w:val="22"/>
          <w:szCs w:val="22"/>
          <w:lang w:eastAsia="en-US"/>
        </w:rPr>
      </w:pPr>
      <w:r w:rsidRPr="00121F1D">
        <w:rPr>
          <w:rFonts w:ascii="Times New Roman" w:hAnsi="Times New Roman"/>
          <w:sz w:val="22"/>
          <w:szCs w:val="22"/>
          <w:lang w:eastAsia="en-US"/>
        </w:rPr>
        <w:t>выдавшего расписку)</w:t>
      </w:r>
    </w:p>
    <w:p w:rsidR="007B1CA8" w:rsidRPr="00121F1D" w:rsidRDefault="007B1CA8" w:rsidP="007B1CA8">
      <w:pPr>
        <w:widowControl w:val="0"/>
        <w:autoSpaceDE w:val="0"/>
        <w:autoSpaceDN w:val="0"/>
        <w:adjustRightInd w:val="0"/>
        <w:ind w:left="5954" w:firstLine="0"/>
        <w:jc w:val="center"/>
        <w:rPr>
          <w:rFonts w:ascii="Times New Roman" w:hAnsi="Times New Roman"/>
          <w:sz w:val="22"/>
          <w:szCs w:val="22"/>
        </w:rPr>
      </w:pP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Pr="00792135" w:rsidRDefault="007B1CA8" w:rsidP="00CD62BF">
      <w:pPr>
        <w:ind w:firstLine="0"/>
        <w:jc w:val="right"/>
        <w:rPr>
          <w:rFonts w:ascii="Times New Roman" w:hAnsi="Times New Roman"/>
          <w:sz w:val="22"/>
          <w:szCs w:val="22"/>
        </w:rPr>
      </w:pPr>
    </w:p>
    <w:p w:rsidR="00CD62BF" w:rsidRPr="00792135" w:rsidRDefault="00CD62BF" w:rsidP="00CD62BF">
      <w:pPr>
        <w:ind w:firstLine="0"/>
        <w:jc w:val="right"/>
        <w:rPr>
          <w:rFonts w:ascii="Times New Roman" w:hAnsi="Times New Roman"/>
          <w:sz w:val="22"/>
          <w:szCs w:val="22"/>
        </w:rPr>
      </w:pPr>
    </w:p>
    <w:p w:rsidR="00CD62BF" w:rsidRPr="00792135" w:rsidRDefault="00CD62BF" w:rsidP="00CD62BF">
      <w:pPr>
        <w:ind w:firstLine="0"/>
        <w:jc w:val="right"/>
        <w:rPr>
          <w:rFonts w:ascii="Times New Roman" w:hAnsi="Times New Roman"/>
          <w:sz w:val="22"/>
          <w:szCs w:val="22"/>
        </w:rPr>
      </w:pPr>
    </w:p>
    <w:p w:rsidR="00CD62BF" w:rsidRPr="00413A32" w:rsidRDefault="00CD62BF" w:rsidP="00CD62BF">
      <w:pPr>
        <w:ind w:firstLine="0"/>
        <w:jc w:val="right"/>
        <w:rPr>
          <w:rFonts w:ascii="Times New Roman" w:hAnsi="Times New Roman"/>
          <w:szCs w:val="28"/>
        </w:rPr>
      </w:pPr>
    </w:p>
    <w:sectPr w:rsidR="00CD62BF" w:rsidRPr="00413A32" w:rsidSect="00792135">
      <w:headerReference w:type="default" r:id="rId15"/>
      <w:pgSz w:w="11906" w:h="16838"/>
      <w:pgMar w:top="1134" w:right="850" w:bottom="1134"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DA0" w:rsidRDefault="003D1DA0" w:rsidP="00A06595">
      <w:r>
        <w:separator/>
      </w:r>
    </w:p>
  </w:endnote>
  <w:endnote w:type="continuationSeparator" w:id="1">
    <w:p w:rsidR="003D1DA0" w:rsidRDefault="003D1DA0" w:rsidP="00A06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DA0" w:rsidRDefault="003D1DA0" w:rsidP="00A06595">
      <w:r>
        <w:separator/>
      </w:r>
    </w:p>
  </w:footnote>
  <w:footnote w:type="continuationSeparator" w:id="1">
    <w:p w:rsidR="003D1DA0" w:rsidRDefault="003D1DA0" w:rsidP="00A06595">
      <w:r>
        <w:continuationSeparator/>
      </w:r>
    </w:p>
  </w:footnote>
  <w:footnote w:id="2">
    <w:p w:rsidR="007B1CA8" w:rsidRPr="00472DD9" w:rsidRDefault="007B1CA8" w:rsidP="007B1CA8">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3">
    <w:p w:rsidR="007B1CA8" w:rsidRPr="000B5AE2" w:rsidRDefault="007B1CA8" w:rsidP="007B1CA8">
      <w:pPr>
        <w:pStyle w:val="af5"/>
        <w:rPr>
          <w:rFonts w:ascii="Calibri" w:hAnsi="Calibri"/>
        </w:rPr>
      </w:pPr>
      <w:r w:rsidRPr="000B5AE2">
        <w:rPr>
          <w:rStyle w:val="af7"/>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A8" w:rsidRPr="00C35E3F" w:rsidRDefault="007B1CA8" w:rsidP="006B57F6">
    <w:pPr>
      <w:pStyle w:val="a7"/>
      <w:jc w:val="center"/>
      <w:rPr>
        <w:rFonts w:ascii="Times New Roman" w:hAnsi="Times New Roman"/>
        <w:sz w:val="24"/>
        <w:szCs w:val="24"/>
      </w:rPr>
    </w:pPr>
    <w:r w:rsidRPr="00C35E3F">
      <w:rPr>
        <w:rFonts w:ascii="Times New Roman" w:hAnsi="Times New Roman"/>
        <w:sz w:val="24"/>
        <w:szCs w:val="24"/>
      </w:rPr>
      <w:fldChar w:fldCharType="begin"/>
    </w:r>
    <w:r w:rsidRPr="00C35E3F">
      <w:rPr>
        <w:rFonts w:ascii="Times New Roman" w:hAnsi="Times New Roman"/>
        <w:sz w:val="24"/>
        <w:szCs w:val="24"/>
      </w:rPr>
      <w:instrText>PAGE   \* MERGEFORMAT</w:instrText>
    </w:r>
    <w:r w:rsidRPr="00C35E3F">
      <w:rPr>
        <w:rFonts w:ascii="Times New Roman" w:hAnsi="Times New Roman"/>
        <w:sz w:val="24"/>
        <w:szCs w:val="24"/>
      </w:rPr>
      <w:fldChar w:fldCharType="separate"/>
    </w:r>
    <w:r w:rsidR="003D1DA0">
      <w:rPr>
        <w:rFonts w:ascii="Times New Roman" w:hAnsi="Times New Roman"/>
        <w:noProof/>
        <w:sz w:val="24"/>
        <w:szCs w:val="24"/>
      </w:rPr>
      <w:t>1</w:t>
    </w:r>
    <w:r w:rsidRPr="00C35E3F">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35" w:rsidRPr="00021FB8" w:rsidRDefault="00E45C5C"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792135"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7B1CA8">
      <w:rPr>
        <w:rFonts w:ascii="Times New Roman" w:hAnsi="Times New Roman"/>
        <w:noProof/>
        <w:sz w:val="22"/>
        <w:szCs w:val="22"/>
      </w:rPr>
      <w:t>45</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abstractNum w:abstractNumId="11">
    <w:nsid w:val="6F5908A1"/>
    <w:multiLevelType w:val="hybridMultilevel"/>
    <w:tmpl w:val="A9F6E83C"/>
    <w:lvl w:ilvl="0" w:tplc="DF00C45C">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2"/>
  </w:num>
  <w:num w:numId="10">
    <w:abstractNumId w:val="9"/>
  </w:num>
  <w:num w:numId="11">
    <w:abstractNumId w:val="10"/>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rsids>
    <w:rsidRoot w:val="00CD62BF"/>
    <w:rsid w:val="00001E97"/>
    <w:rsid w:val="00002543"/>
    <w:rsid w:val="00002885"/>
    <w:rsid w:val="00002DFB"/>
    <w:rsid w:val="0000329A"/>
    <w:rsid w:val="00005945"/>
    <w:rsid w:val="00006841"/>
    <w:rsid w:val="000074BA"/>
    <w:rsid w:val="00011402"/>
    <w:rsid w:val="00011490"/>
    <w:rsid w:val="000125BE"/>
    <w:rsid w:val="00013083"/>
    <w:rsid w:val="00013B3A"/>
    <w:rsid w:val="00013F85"/>
    <w:rsid w:val="00015105"/>
    <w:rsid w:val="00015507"/>
    <w:rsid w:val="000156EE"/>
    <w:rsid w:val="00016EFC"/>
    <w:rsid w:val="00017D84"/>
    <w:rsid w:val="00021A5E"/>
    <w:rsid w:val="00024A3A"/>
    <w:rsid w:val="00026285"/>
    <w:rsid w:val="00026EFC"/>
    <w:rsid w:val="00027003"/>
    <w:rsid w:val="00027A8D"/>
    <w:rsid w:val="000332DA"/>
    <w:rsid w:val="00033FD9"/>
    <w:rsid w:val="00034D90"/>
    <w:rsid w:val="00036040"/>
    <w:rsid w:val="00036E4A"/>
    <w:rsid w:val="00037E00"/>
    <w:rsid w:val="00041476"/>
    <w:rsid w:val="0004196D"/>
    <w:rsid w:val="000419CD"/>
    <w:rsid w:val="00042E14"/>
    <w:rsid w:val="00044131"/>
    <w:rsid w:val="00044F40"/>
    <w:rsid w:val="000467EA"/>
    <w:rsid w:val="00047188"/>
    <w:rsid w:val="000509F6"/>
    <w:rsid w:val="00052143"/>
    <w:rsid w:val="000534CA"/>
    <w:rsid w:val="0005519E"/>
    <w:rsid w:val="00055A4A"/>
    <w:rsid w:val="00057769"/>
    <w:rsid w:val="00057A36"/>
    <w:rsid w:val="00060031"/>
    <w:rsid w:val="00060A44"/>
    <w:rsid w:val="00060F80"/>
    <w:rsid w:val="0006165F"/>
    <w:rsid w:val="000621DF"/>
    <w:rsid w:val="0006260C"/>
    <w:rsid w:val="00062D9B"/>
    <w:rsid w:val="0006346C"/>
    <w:rsid w:val="00063B54"/>
    <w:rsid w:val="00064A90"/>
    <w:rsid w:val="00064F88"/>
    <w:rsid w:val="000661DB"/>
    <w:rsid w:val="00067155"/>
    <w:rsid w:val="00067838"/>
    <w:rsid w:val="00070D55"/>
    <w:rsid w:val="00070D95"/>
    <w:rsid w:val="00070F3D"/>
    <w:rsid w:val="000711B8"/>
    <w:rsid w:val="0007135A"/>
    <w:rsid w:val="00074823"/>
    <w:rsid w:val="00076499"/>
    <w:rsid w:val="00080F6E"/>
    <w:rsid w:val="000859D8"/>
    <w:rsid w:val="00087016"/>
    <w:rsid w:val="000876DC"/>
    <w:rsid w:val="00087861"/>
    <w:rsid w:val="00087C4A"/>
    <w:rsid w:val="00091D98"/>
    <w:rsid w:val="00091FF4"/>
    <w:rsid w:val="00092190"/>
    <w:rsid w:val="00092A0C"/>
    <w:rsid w:val="00092FE2"/>
    <w:rsid w:val="00093C2C"/>
    <w:rsid w:val="00094F3C"/>
    <w:rsid w:val="00094FEA"/>
    <w:rsid w:val="000964CD"/>
    <w:rsid w:val="00097A7D"/>
    <w:rsid w:val="00097FE8"/>
    <w:rsid w:val="000A0756"/>
    <w:rsid w:val="000A238A"/>
    <w:rsid w:val="000A23F6"/>
    <w:rsid w:val="000A3AE9"/>
    <w:rsid w:val="000A4CDC"/>
    <w:rsid w:val="000A54F7"/>
    <w:rsid w:val="000A70F6"/>
    <w:rsid w:val="000A7342"/>
    <w:rsid w:val="000A7714"/>
    <w:rsid w:val="000A782C"/>
    <w:rsid w:val="000A7B37"/>
    <w:rsid w:val="000B04C3"/>
    <w:rsid w:val="000B15C1"/>
    <w:rsid w:val="000B1FDA"/>
    <w:rsid w:val="000B2207"/>
    <w:rsid w:val="000B2F89"/>
    <w:rsid w:val="000B3304"/>
    <w:rsid w:val="000B4DE9"/>
    <w:rsid w:val="000B4F4B"/>
    <w:rsid w:val="000B6414"/>
    <w:rsid w:val="000B64D9"/>
    <w:rsid w:val="000B7AEA"/>
    <w:rsid w:val="000B7C57"/>
    <w:rsid w:val="000C0EB7"/>
    <w:rsid w:val="000C12EB"/>
    <w:rsid w:val="000C4195"/>
    <w:rsid w:val="000C43BF"/>
    <w:rsid w:val="000C4AD8"/>
    <w:rsid w:val="000C5C64"/>
    <w:rsid w:val="000C5ED0"/>
    <w:rsid w:val="000C6069"/>
    <w:rsid w:val="000C7EF4"/>
    <w:rsid w:val="000D0A50"/>
    <w:rsid w:val="000D0F8D"/>
    <w:rsid w:val="000D1B43"/>
    <w:rsid w:val="000D37E6"/>
    <w:rsid w:val="000D3B39"/>
    <w:rsid w:val="000D51E3"/>
    <w:rsid w:val="000D62FA"/>
    <w:rsid w:val="000D7A94"/>
    <w:rsid w:val="000D7AD8"/>
    <w:rsid w:val="000E169C"/>
    <w:rsid w:val="000E28E1"/>
    <w:rsid w:val="000E3532"/>
    <w:rsid w:val="000E3554"/>
    <w:rsid w:val="000E3639"/>
    <w:rsid w:val="000E3688"/>
    <w:rsid w:val="000E3E13"/>
    <w:rsid w:val="000E4D0F"/>
    <w:rsid w:val="000E558B"/>
    <w:rsid w:val="000E56A5"/>
    <w:rsid w:val="000E66EE"/>
    <w:rsid w:val="000F0267"/>
    <w:rsid w:val="000F11A9"/>
    <w:rsid w:val="000F1D3D"/>
    <w:rsid w:val="000F33DA"/>
    <w:rsid w:val="000F37BB"/>
    <w:rsid w:val="000F3B53"/>
    <w:rsid w:val="000F54E2"/>
    <w:rsid w:val="000F5897"/>
    <w:rsid w:val="000F68A1"/>
    <w:rsid w:val="001006C6"/>
    <w:rsid w:val="00101079"/>
    <w:rsid w:val="001025F2"/>
    <w:rsid w:val="00103B19"/>
    <w:rsid w:val="00105157"/>
    <w:rsid w:val="00105942"/>
    <w:rsid w:val="00106F95"/>
    <w:rsid w:val="0010755B"/>
    <w:rsid w:val="00112009"/>
    <w:rsid w:val="001124A1"/>
    <w:rsid w:val="00112D74"/>
    <w:rsid w:val="00112F5C"/>
    <w:rsid w:val="00113B7D"/>
    <w:rsid w:val="0011448B"/>
    <w:rsid w:val="00114C28"/>
    <w:rsid w:val="00114CE5"/>
    <w:rsid w:val="001150B1"/>
    <w:rsid w:val="00115FEC"/>
    <w:rsid w:val="0011658A"/>
    <w:rsid w:val="00116890"/>
    <w:rsid w:val="001168A2"/>
    <w:rsid w:val="00116F11"/>
    <w:rsid w:val="001173C6"/>
    <w:rsid w:val="0011763B"/>
    <w:rsid w:val="0012035B"/>
    <w:rsid w:val="00120971"/>
    <w:rsid w:val="00120AFC"/>
    <w:rsid w:val="00120F1F"/>
    <w:rsid w:val="00122571"/>
    <w:rsid w:val="001230BE"/>
    <w:rsid w:val="00123D38"/>
    <w:rsid w:val="001242F2"/>
    <w:rsid w:val="00125096"/>
    <w:rsid w:val="00125271"/>
    <w:rsid w:val="001252F0"/>
    <w:rsid w:val="00125830"/>
    <w:rsid w:val="00127AB8"/>
    <w:rsid w:val="0013127A"/>
    <w:rsid w:val="00133808"/>
    <w:rsid w:val="00133AA0"/>
    <w:rsid w:val="00133CB9"/>
    <w:rsid w:val="00134548"/>
    <w:rsid w:val="00134C6D"/>
    <w:rsid w:val="0013639F"/>
    <w:rsid w:val="001366BC"/>
    <w:rsid w:val="00136E44"/>
    <w:rsid w:val="001377AE"/>
    <w:rsid w:val="0013797D"/>
    <w:rsid w:val="00137E3C"/>
    <w:rsid w:val="00137F7C"/>
    <w:rsid w:val="00144817"/>
    <w:rsid w:val="00147917"/>
    <w:rsid w:val="00147B80"/>
    <w:rsid w:val="00147EC7"/>
    <w:rsid w:val="00153014"/>
    <w:rsid w:val="00154777"/>
    <w:rsid w:val="00154905"/>
    <w:rsid w:val="00154BEF"/>
    <w:rsid w:val="001562D5"/>
    <w:rsid w:val="0016097F"/>
    <w:rsid w:val="00160A6A"/>
    <w:rsid w:val="00160BAD"/>
    <w:rsid w:val="00161182"/>
    <w:rsid w:val="00161780"/>
    <w:rsid w:val="0016209D"/>
    <w:rsid w:val="0016214C"/>
    <w:rsid w:val="00162233"/>
    <w:rsid w:val="0016269A"/>
    <w:rsid w:val="00162CD8"/>
    <w:rsid w:val="00162D03"/>
    <w:rsid w:val="00164CC0"/>
    <w:rsid w:val="00166561"/>
    <w:rsid w:val="0016663A"/>
    <w:rsid w:val="001675E4"/>
    <w:rsid w:val="001677A2"/>
    <w:rsid w:val="00167F99"/>
    <w:rsid w:val="00170353"/>
    <w:rsid w:val="00170F8F"/>
    <w:rsid w:val="001714A1"/>
    <w:rsid w:val="001729C6"/>
    <w:rsid w:val="00172F77"/>
    <w:rsid w:val="00172F9F"/>
    <w:rsid w:val="0017343E"/>
    <w:rsid w:val="001747DB"/>
    <w:rsid w:val="00174989"/>
    <w:rsid w:val="0017778A"/>
    <w:rsid w:val="00180CBA"/>
    <w:rsid w:val="001810B9"/>
    <w:rsid w:val="001824AD"/>
    <w:rsid w:val="00182BD4"/>
    <w:rsid w:val="00182FB1"/>
    <w:rsid w:val="00184FC5"/>
    <w:rsid w:val="00185D12"/>
    <w:rsid w:val="001868D3"/>
    <w:rsid w:val="00187853"/>
    <w:rsid w:val="00187AA9"/>
    <w:rsid w:val="00187F09"/>
    <w:rsid w:val="001903E4"/>
    <w:rsid w:val="00190461"/>
    <w:rsid w:val="001912FE"/>
    <w:rsid w:val="00192A76"/>
    <w:rsid w:val="001957BA"/>
    <w:rsid w:val="0019606F"/>
    <w:rsid w:val="0019620F"/>
    <w:rsid w:val="00196798"/>
    <w:rsid w:val="00196ED1"/>
    <w:rsid w:val="001978EC"/>
    <w:rsid w:val="00197A06"/>
    <w:rsid w:val="00197F53"/>
    <w:rsid w:val="001A0031"/>
    <w:rsid w:val="001A0E23"/>
    <w:rsid w:val="001A166F"/>
    <w:rsid w:val="001A1CDE"/>
    <w:rsid w:val="001A31D4"/>
    <w:rsid w:val="001A39F3"/>
    <w:rsid w:val="001A49AA"/>
    <w:rsid w:val="001A4BA0"/>
    <w:rsid w:val="001A4FD0"/>
    <w:rsid w:val="001A5C57"/>
    <w:rsid w:val="001A7AEC"/>
    <w:rsid w:val="001A7B3D"/>
    <w:rsid w:val="001A7C90"/>
    <w:rsid w:val="001A7FE2"/>
    <w:rsid w:val="001B293F"/>
    <w:rsid w:val="001B2CB0"/>
    <w:rsid w:val="001B389E"/>
    <w:rsid w:val="001B4566"/>
    <w:rsid w:val="001B5B27"/>
    <w:rsid w:val="001B6825"/>
    <w:rsid w:val="001B6BCF"/>
    <w:rsid w:val="001B70DF"/>
    <w:rsid w:val="001B7121"/>
    <w:rsid w:val="001B7398"/>
    <w:rsid w:val="001C1E98"/>
    <w:rsid w:val="001C2604"/>
    <w:rsid w:val="001C2E1E"/>
    <w:rsid w:val="001C2EAB"/>
    <w:rsid w:val="001C4833"/>
    <w:rsid w:val="001C61F7"/>
    <w:rsid w:val="001C7552"/>
    <w:rsid w:val="001C7C90"/>
    <w:rsid w:val="001D08B2"/>
    <w:rsid w:val="001D0E76"/>
    <w:rsid w:val="001D1A49"/>
    <w:rsid w:val="001D2D2F"/>
    <w:rsid w:val="001D3512"/>
    <w:rsid w:val="001D35C1"/>
    <w:rsid w:val="001D3ADE"/>
    <w:rsid w:val="001D4B4B"/>
    <w:rsid w:val="001D5025"/>
    <w:rsid w:val="001D5564"/>
    <w:rsid w:val="001E0A73"/>
    <w:rsid w:val="001E3DFA"/>
    <w:rsid w:val="001E490E"/>
    <w:rsid w:val="001E4D07"/>
    <w:rsid w:val="001E646E"/>
    <w:rsid w:val="001E6495"/>
    <w:rsid w:val="001E70C2"/>
    <w:rsid w:val="001E79E7"/>
    <w:rsid w:val="001F0535"/>
    <w:rsid w:val="001F1D1E"/>
    <w:rsid w:val="001F2489"/>
    <w:rsid w:val="001F25D2"/>
    <w:rsid w:val="001F27D6"/>
    <w:rsid w:val="001F2EEA"/>
    <w:rsid w:val="001F2F72"/>
    <w:rsid w:val="001F3F95"/>
    <w:rsid w:val="001F52DE"/>
    <w:rsid w:val="001F59C6"/>
    <w:rsid w:val="001F5B15"/>
    <w:rsid w:val="001F65D1"/>
    <w:rsid w:val="001F78F5"/>
    <w:rsid w:val="001F79B2"/>
    <w:rsid w:val="00200481"/>
    <w:rsid w:val="00200BF0"/>
    <w:rsid w:val="00200C5B"/>
    <w:rsid w:val="002015E7"/>
    <w:rsid w:val="00201C61"/>
    <w:rsid w:val="00203AA2"/>
    <w:rsid w:val="0020430F"/>
    <w:rsid w:val="00204348"/>
    <w:rsid w:val="00205CF1"/>
    <w:rsid w:val="00205FDA"/>
    <w:rsid w:val="00206129"/>
    <w:rsid w:val="0020687A"/>
    <w:rsid w:val="00210D67"/>
    <w:rsid w:val="00210E99"/>
    <w:rsid w:val="00211248"/>
    <w:rsid w:val="002116A8"/>
    <w:rsid w:val="002123BD"/>
    <w:rsid w:val="00212FF1"/>
    <w:rsid w:val="00214A92"/>
    <w:rsid w:val="00214BA0"/>
    <w:rsid w:val="00214E3C"/>
    <w:rsid w:val="00216208"/>
    <w:rsid w:val="00217B94"/>
    <w:rsid w:val="0022147D"/>
    <w:rsid w:val="0022187A"/>
    <w:rsid w:val="00221EAB"/>
    <w:rsid w:val="002221BB"/>
    <w:rsid w:val="002222DA"/>
    <w:rsid w:val="00222AA8"/>
    <w:rsid w:val="002235D8"/>
    <w:rsid w:val="00223848"/>
    <w:rsid w:val="00223CAA"/>
    <w:rsid w:val="00226223"/>
    <w:rsid w:val="002266BA"/>
    <w:rsid w:val="0022771D"/>
    <w:rsid w:val="00227EAF"/>
    <w:rsid w:val="00231649"/>
    <w:rsid w:val="00231722"/>
    <w:rsid w:val="002317F4"/>
    <w:rsid w:val="00233F7B"/>
    <w:rsid w:val="00234EA9"/>
    <w:rsid w:val="002358B9"/>
    <w:rsid w:val="00235AD9"/>
    <w:rsid w:val="00235F35"/>
    <w:rsid w:val="002366CF"/>
    <w:rsid w:val="00237762"/>
    <w:rsid w:val="00237B3A"/>
    <w:rsid w:val="00237DF2"/>
    <w:rsid w:val="00237F67"/>
    <w:rsid w:val="00241CC5"/>
    <w:rsid w:val="00243022"/>
    <w:rsid w:val="002447C3"/>
    <w:rsid w:val="00244ABF"/>
    <w:rsid w:val="0024510C"/>
    <w:rsid w:val="002455F3"/>
    <w:rsid w:val="002466AF"/>
    <w:rsid w:val="0024677C"/>
    <w:rsid w:val="00246B69"/>
    <w:rsid w:val="00246E02"/>
    <w:rsid w:val="0025002C"/>
    <w:rsid w:val="002521C2"/>
    <w:rsid w:val="002536B8"/>
    <w:rsid w:val="00253C1B"/>
    <w:rsid w:val="002544FA"/>
    <w:rsid w:val="00254A36"/>
    <w:rsid w:val="002552C5"/>
    <w:rsid w:val="00255A2E"/>
    <w:rsid w:val="00256644"/>
    <w:rsid w:val="00256D34"/>
    <w:rsid w:val="002630D0"/>
    <w:rsid w:val="002638EF"/>
    <w:rsid w:val="002644AB"/>
    <w:rsid w:val="00265787"/>
    <w:rsid w:val="00265C4C"/>
    <w:rsid w:val="00267DC5"/>
    <w:rsid w:val="00270935"/>
    <w:rsid w:val="002715AC"/>
    <w:rsid w:val="00271D15"/>
    <w:rsid w:val="00271F10"/>
    <w:rsid w:val="002725D7"/>
    <w:rsid w:val="0027339A"/>
    <w:rsid w:val="00274120"/>
    <w:rsid w:val="0027520E"/>
    <w:rsid w:val="002755A6"/>
    <w:rsid w:val="002757E2"/>
    <w:rsid w:val="0027693D"/>
    <w:rsid w:val="00277689"/>
    <w:rsid w:val="00277B38"/>
    <w:rsid w:val="002807E7"/>
    <w:rsid w:val="00283451"/>
    <w:rsid w:val="00283F3F"/>
    <w:rsid w:val="0028455B"/>
    <w:rsid w:val="00285642"/>
    <w:rsid w:val="00286A47"/>
    <w:rsid w:val="00286F1B"/>
    <w:rsid w:val="00287A1E"/>
    <w:rsid w:val="00287D01"/>
    <w:rsid w:val="00287FF7"/>
    <w:rsid w:val="002915BA"/>
    <w:rsid w:val="00291E6D"/>
    <w:rsid w:val="00291F4E"/>
    <w:rsid w:val="00293A78"/>
    <w:rsid w:val="002945C6"/>
    <w:rsid w:val="00296C06"/>
    <w:rsid w:val="00296C6D"/>
    <w:rsid w:val="0029763B"/>
    <w:rsid w:val="00297896"/>
    <w:rsid w:val="00297BE9"/>
    <w:rsid w:val="002A0001"/>
    <w:rsid w:val="002A2142"/>
    <w:rsid w:val="002A2233"/>
    <w:rsid w:val="002A2D21"/>
    <w:rsid w:val="002A32E8"/>
    <w:rsid w:val="002A4092"/>
    <w:rsid w:val="002A54DC"/>
    <w:rsid w:val="002A56A4"/>
    <w:rsid w:val="002A5F95"/>
    <w:rsid w:val="002B0C4D"/>
    <w:rsid w:val="002B2943"/>
    <w:rsid w:val="002B3C80"/>
    <w:rsid w:val="002B3D79"/>
    <w:rsid w:val="002B5DAB"/>
    <w:rsid w:val="002B63A9"/>
    <w:rsid w:val="002B7001"/>
    <w:rsid w:val="002B7C77"/>
    <w:rsid w:val="002B7CF8"/>
    <w:rsid w:val="002C05F0"/>
    <w:rsid w:val="002C0705"/>
    <w:rsid w:val="002C0C6D"/>
    <w:rsid w:val="002C1A60"/>
    <w:rsid w:val="002C1DDE"/>
    <w:rsid w:val="002C3B00"/>
    <w:rsid w:val="002C3E1F"/>
    <w:rsid w:val="002C3E3D"/>
    <w:rsid w:val="002C4B20"/>
    <w:rsid w:val="002C4E96"/>
    <w:rsid w:val="002C516D"/>
    <w:rsid w:val="002C5972"/>
    <w:rsid w:val="002C649F"/>
    <w:rsid w:val="002C6D89"/>
    <w:rsid w:val="002C6F06"/>
    <w:rsid w:val="002C7C1E"/>
    <w:rsid w:val="002D0D3D"/>
    <w:rsid w:val="002D187B"/>
    <w:rsid w:val="002D1D44"/>
    <w:rsid w:val="002D2D3B"/>
    <w:rsid w:val="002D35BA"/>
    <w:rsid w:val="002D3A8E"/>
    <w:rsid w:val="002D48CC"/>
    <w:rsid w:val="002D65D2"/>
    <w:rsid w:val="002D7849"/>
    <w:rsid w:val="002E0903"/>
    <w:rsid w:val="002E1F07"/>
    <w:rsid w:val="002E3146"/>
    <w:rsid w:val="002E36B4"/>
    <w:rsid w:val="002E3E01"/>
    <w:rsid w:val="002E43C3"/>
    <w:rsid w:val="002E44E3"/>
    <w:rsid w:val="002E44FA"/>
    <w:rsid w:val="002E6962"/>
    <w:rsid w:val="002E6BB1"/>
    <w:rsid w:val="002E70F9"/>
    <w:rsid w:val="002F0077"/>
    <w:rsid w:val="002F02F5"/>
    <w:rsid w:val="002F0FBA"/>
    <w:rsid w:val="002F20A3"/>
    <w:rsid w:val="002F23B0"/>
    <w:rsid w:val="002F30FE"/>
    <w:rsid w:val="002F3975"/>
    <w:rsid w:val="002F72F0"/>
    <w:rsid w:val="002F7485"/>
    <w:rsid w:val="00300868"/>
    <w:rsid w:val="00300F80"/>
    <w:rsid w:val="0030241F"/>
    <w:rsid w:val="003043FE"/>
    <w:rsid w:val="003101E1"/>
    <w:rsid w:val="00311B53"/>
    <w:rsid w:val="00312CFC"/>
    <w:rsid w:val="00312FD3"/>
    <w:rsid w:val="00313104"/>
    <w:rsid w:val="00314101"/>
    <w:rsid w:val="003148B5"/>
    <w:rsid w:val="003155BA"/>
    <w:rsid w:val="00316AFB"/>
    <w:rsid w:val="00316BA2"/>
    <w:rsid w:val="00320C9A"/>
    <w:rsid w:val="003211A2"/>
    <w:rsid w:val="003211E9"/>
    <w:rsid w:val="0032321F"/>
    <w:rsid w:val="0032411A"/>
    <w:rsid w:val="0032516A"/>
    <w:rsid w:val="00325DAF"/>
    <w:rsid w:val="003303CF"/>
    <w:rsid w:val="0033107E"/>
    <w:rsid w:val="003311B3"/>
    <w:rsid w:val="00331772"/>
    <w:rsid w:val="00331998"/>
    <w:rsid w:val="00331DDA"/>
    <w:rsid w:val="003335D2"/>
    <w:rsid w:val="00335F0C"/>
    <w:rsid w:val="00337596"/>
    <w:rsid w:val="003408B9"/>
    <w:rsid w:val="003409D5"/>
    <w:rsid w:val="00343521"/>
    <w:rsid w:val="00343872"/>
    <w:rsid w:val="0034477E"/>
    <w:rsid w:val="00345775"/>
    <w:rsid w:val="0034690F"/>
    <w:rsid w:val="003470A9"/>
    <w:rsid w:val="00347790"/>
    <w:rsid w:val="00352458"/>
    <w:rsid w:val="0035281D"/>
    <w:rsid w:val="00352BDF"/>
    <w:rsid w:val="00353FB3"/>
    <w:rsid w:val="003541B0"/>
    <w:rsid w:val="0035506D"/>
    <w:rsid w:val="0035578B"/>
    <w:rsid w:val="00357F3D"/>
    <w:rsid w:val="00360C35"/>
    <w:rsid w:val="00362B29"/>
    <w:rsid w:val="00362E17"/>
    <w:rsid w:val="00363184"/>
    <w:rsid w:val="00363C4C"/>
    <w:rsid w:val="0036422D"/>
    <w:rsid w:val="0036637C"/>
    <w:rsid w:val="00367D7D"/>
    <w:rsid w:val="00371D57"/>
    <w:rsid w:val="00372A07"/>
    <w:rsid w:val="00373E1E"/>
    <w:rsid w:val="00375634"/>
    <w:rsid w:val="00375879"/>
    <w:rsid w:val="00376154"/>
    <w:rsid w:val="00376696"/>
    <w:rsid w:val="0037685F"/>
    <w:rsid w:val="0037754B"/>
    <w:rsid w:val="00377B5C"/>
    <w:rsid w:val="00380220"/>
    <w:rsid w:val="00380E40"/>
    <w:rsid w:val="0038135F"/>
    <w:rsid w:val="003821EC"/>
    <w:rsid w:val="003830EB"/>
    <w:rsid w:val="00384840"/>
    <w:rsid w:val="00385129"/>
    <w:rsid w:val="0038570E"/>
    <w:rsid w:val="00390236"/>
    <w:rsid w:val="00390366"/>
    <w:rsid w:val="003904FE"/>
    <w:rsid w:val="003906E7"/>
    <w:rsid w:val="00390C6A"/>
    <w:rsid w:val="00390E72"/>
    <w:rsid w:val="00391781"/>
    <w:rsid w:val="00391E69"/>
    <w:rsid w:val="00391F7D"/>
    <w:rsid w:val="003922E0"/>
    <w:rsid w:val="00393A8F"/>
    <w:rsid w:val="00393D0D"/>
    <w:rsid w:val="003953E4"/>
    <w:rsid w:val="003955A2"/>
    <w:rsid w:val="00395847"/>
    <w:rsid w:val="00395C7A"/>
    <w:rsid w:val="00396A6E"/>
    <w:rsid w:val="00396E36"/>
    <w:rsid w:val="00396EF3"/>
    <w:rsid w:val="00397EE4"/>
    <w:rsid w:val="003A07FE"/>
    <w:rsid w:val="003A0D01"/>
    <w:rsid w:val="003A0F13"/>
    <w:rsid w:val="003A1AF5"/>
    <w:rsid w:val="003A1C68"/>
    <w:rsid w:val="003A2509"/>
    <w:rsid w:val="003A5438"/>
    <w:rsid w:val="003A5BC9"/>
    <w:rsid w:val="003A6263"/>
    <w:rsid w:val="003A68CD"/>
    <w:rsid w:val="003A6A6F"/>
    <w:rsid w:val="003A7553"/>
    <w:rsid w:val="003A7565"/>
    <w:rsid w:val="003B05BC"/>
    <w:rsid w:val="003B1638"/>
    <w:rsid w:val="003B1A0F"/>
    <w:rsid w:val="003B36A9"/>
    <w:rsid w:val="003B5BFE"/>
    <w:rsid w:val="003B6687"/>
    <w:rsid w:val="003B6DCC"/>
    <w:rsid w:val="003B772A"/>
    <w:rsid w:val="003B77F4"/>
    <w:rsid w:val="003B782A"/>
    <w:rsid w:val="003C0FBD"/>
    <w:rsid w:val="003C2B63"/>
    <w:rsid w:val="003C35F7"/>
    <w:rsid w:val="003C5D2F"/>
    <w:rsid w:val="003C62A3"/>
    <w:rsid w:val="003C63B9"/>
    <w:rsid w:val="003C69DB"/>
    <w:rsid w:val="003D09F9"/>
    <w:rsid w:val="003D1DA0"/>
    <w:rsid w:val="003D453C"/>
    <w:rsid w:val="003D50B6"/>
    <w:rsid w:val="003D6861"/>
    <w:rsid w:val="003D6923"/>
    <w:rsid w:val="003D6C97"/>
    <w:rsid w:val="003D7676"/>
    <w:rsid w:val="003D78BC"/>
    <w:rsid w:val="003E02D2"/>
    <w:rsid w:val="003E19FB"/>
    <w:rsid w:val="003E4D81"/>
    <w:rsid w:val="003F218F"/>
    <w:rsid w:val="003F28F2"/>
    <w:rsid w:val="003F4420"/>
    <w:rsid w:val="003F51E7"/>
    <w:rsid w:val="003F54D9"/>
    <w:rsid w:val="003F5C3D"/>
    <w:rsid w:val="003F5E46"/>
    <w:rsid w:val="003F6741"/>
    <w:rsid w:val="003F6B61"/>
    <w:rsid w:val="003F7296"/>
    <w:rsid w:val="003F743A"/>
    <w:rsid w:val="003F7C02"/>
    <w:rsid w:val="003F7DD1"/>
    <w:rsid w:val="00400628"/>
    <w:rsid w:val="00400B8B"/>
    <w:rsid w:val="0040261F"/>
    <w:rsid w:val="00403004"/>
    <w:rsid w:val="00403C0F"/>
    <w:rsid w:val="00403EE5"/>
    <w:rsid w:val="004100C5"/>
    <w:rsid w:val="00411E82"/>
    <w:rsid w:val="00414013"/>
    <w:rsid w:val="00414064"/>
    <w:rsid w:val="00415400"/>
    <w:rsid w:val="00415CE2"/>
    <w:rsid w:val="004169AB"/>
    <w:rsid w:val="00416F67"/>
    <w:rsid w:val="00416F72"/>
    <w:rsid w:val="0041745F"/>
    <w:rsid w:val="00417AAF"/>
    <w:rsid w:val="00417C38"/>
    <w:rsid w:val="00420BC4"/>
    <w:rsid w:val="004220A8"/>
    <w:rsid w:val="0042212E"/>
    <w:rsid w:val="004239AC"/>
    <w:rsid w:val="00426182"/>
    <w:rsid w:val="004267F1"/>
    <w:rsid w:val="00426C51"/>
    <w:rsid w:val="00426D83"/>
    <w:rsid w:val="00427DA0"/>
    <w:rsid w:val="0043048E"/>
    <w:rsid w:val="0043191B"/>
    <w:rsid w:val="00432144"/>
    <w:rsid w:val="00432506"/>
    <w:rsid w:val="0043287F"/>
    <w:rsid w:val="00432A53"/>
    <w:rsid w:val="0043312F"/>
    <w:rsid w:val="004331E9"/>
    <w:rsid w:val="00433CFF"/>
    <w:rsid w:val="00433D30"/>
    <w:rsid w:val="00435BFA"/>
    <w:rsid w:val="00435D9A"/>
    <w:rsid w:val="004365BF"/>
    <w:rsid w:val="0043679E"/>
    <w:rsid w:val="00436ADE"/>
    <w:rsid w:val="004371CE"/>
    <w:rsid w:val="004401A3"/>
    <w:rsid w:val="00440376"/>
    <w:rsid w:val="00441182"/>
    <w:rsid w:val="0044140F"/>
    <w:rsid w:val="00441B0D"/>
    <w:rsid w:val="004423CC"/>
    <w:rsid w:val="004426E6"/>
    <w:rsid w:val="00442E59"/>
    <w:rsid w:val="00444059"/>
    <w:rsid w:val="00444847"/>
    <w:rsid w:val="00444CCD"/>
    <w:rsid w:val="00444EBD"/>
    <w:rsid w:val="00444F82"/>
    <w:rsid w:val="00446410"/>
    <w:rsid w:val="0045196D"/>
    <w:rsid w:val="00451EF0"/>
    <w:rsid w:val="00453366"/>
    <w:rsid w:val="00455F99"/>
    <w:rsid w:val="00457C69"/>
    <w:rsid w:val="00457FD0"/>
    <w:rsid w:val="0046037E"/>
    <w:rsid w:val="00461BE9"/>
    <w:rsid w:val="00462163"/>
    <w:rsid w:val="004644EC"/>
    <w:rsid w:val="00465AAE"/>
    <w:rsid w:val="00466404"/>
    <w:rsid w:val="00466DA0"/>
    <w:rsid w:val="00466FAE"/>
    <w:rsid w:val="00470662"/>
    <w:rsid w:val="00472C21"/>
    <w:rsid w:val="0047335D"/>
    <w:rsid w:val="0047373B"/>
    <w:rsid w:val="00473B1E"/>
    <w:rsid w:val="00473C9B"/>
    <w:rsid w:val="00473DCF"/>
    <w:rsid w:val="0047449B"/>
    <w:rsid w:val="00474700"/>
    <w:rsid w:val="004757EA"/>
    <w:rsid w:val="00475A00"/>
    <w:rsid w:val="00476E94"/>
    <w:rsid w:val="00476F9B"/>
    <w:rsid w:val="0047736C"/>
    <w:rsid w:val="004802A7"/>
    <w:rsid w:val="00480479"/>
    <w:rsid w:val="00481485"/>
    <w:rsid w:val="00482DAD"/>
    <w:rsid w:val="0048341E"/>
    <w:rsid w:val="00485E7C"/>
    <w:rsid w:val="004868A9"/>
    <w:rsid w:val="00486FF9"/>
    <w:rsid w:val="0048765A"/>
    <w:rsid w:val="00487E67"/>
    <w:rsid w:val="00490207"/>
    <w:rsid w:val="0049251F"/>
    <w:rsid w:val="00492E06"/>
    <w:rsid w:val="00492ED8"/>
    <w:rsid w:val="004938E8"/>
    <w:rsid w:val="00493F37"/>
    <w:rsid w:val="00494C32"/>
    <w:rsid w:val="00494C43"/>
    <w:rsid w:val="0049501B"/>
    <w:rsid w:val="00495FEA"/>
    <w:rsid w:val="004A07B1"/>
    <w:rsid w:val="004A262D"/>
    <w:rsid w:val="004A3E32"/>
    <w:rsid w:val="004A5D81"/>
    <w:rsid w:val="004A6E32"/>
    <w:rsid w:val="004B1B21"/>
    <w:rsid w:val="004B3546"/>
    <w:rsid w:val="004B44B4"/>
    <w:rsid w:val="004B54FB"/>
    <w:rsid w:val="004B5972"/>
    <w:rsid w:val="004B6E9E"/>
    <w:rsid w:val="004C0AF2"/>
    <w:rsid w:val="004C2215"/>
    <w:rsid w:val="004C3A18"/>
    <w:rsid w:val="004C548D"/>
    <w:rsid w:val="004C59D6"/>
    <w:rsid w:val="004C5A13"/>
    <w:rsid w:val="004C73B6"/>
    <w:rsid w:val="004D06EF"/>
    <w:rsid w:val="004D0D8E"/>
    <w:rsid w:val="004D1353"/>
    <w:rsid w:val="004D18A0"/>
    <w:rsid w:val="004D1A02"/>
    <w:rsid w:val="004D3681"/>
    <w:rsid w:val="004D4756"/>
    <w:rsid w:val="004D59B9"/>
    <w:rsid w:val="004D6988"/>
    <w:rsid w:val="004D6D77"/>
    <w:rsid w:val="004D7F6F"/>
    <w:rsid w:val="004E18BB"/>
    <w:rsid w:val="004E1F17"/>
    <w:rsid w:val="004E2A37"/>
    <w:rsid w:val="004E3705"/>
    <w:rsid w:val="004E3AE7"/>
    <w:rsid w:val="004E459B"/>
    <w:rsid w:val="004E539F"/>
    <w:rsid w:val="004E7306"/>
    <w:rsid w:val="004F0CD4"/>
    <w:rsid w:val="004F1E78"/>
    <w:rsid w:val="004F336A"/>
    <w:rsid w:val="004F428E"/>
    <w:rsid w:val="004F49C5"/>
    <w:rsid w:val="004F50C9"/>
    <w:rsid w:val="004F53AE"/>
    <w:rsid w:val="004F5793"/>
    <w:rsid w:val="004F58B1"/>
    <w:rsid w:val="004F5D2D"/>
    <w:rsid w:val="004F611A"/>
    <w:rsid w:val="004F68CE"/>
    <w:rsid w:val="004F78AE"/>
    <w:rsid w:val="004F7D74"/>
    <w:rsid w:val="004F7F1E"/>
    <w:rsid w:val="00501A46"/>
    <w:rsid w:val="00501B1C"/>
    <w:rsid w:val="0050582B"/>
    <w:rsid w:val="00507878"/>
    <w:rsid w:val="0051011A"/>
    <w:rsid w:val="00510F35"/>
    <w:rsid w:val="00511AC3"/>
    <w:rsid w:val="00512451"/>
    <w:rsid w:val="005130FB"/>
    <w:rsid w:val="00513592"/>
    <w:rsid w:val="0051381B"/>
    <w:rsid w:val="005141B2"/>
    <w:rsid w:val="00514E32"/>
    <w:rsid w:val="0051545D"/>
    <w:rsid w:val="005165FE"/>
    <w:rsid w:val="005168E0"/>
    <w:rsid w:val="00516E6E"/>
    <w:rsid w:val="00520D99"/>
    <w:rsid w:val="0052264E"/>
    <w:rsid w:val="005234FF"/>
    <w:rsid w:val="0052439E"/>
    <w:rsid w:val="0052450A"/>
    <w:rsid w:val="005245B1"/>
    <w:rsid w:val="00524E50"/>
    <w:rsid w:val="00526135"/>
    <w:rsid w:val="00526BFA"/>
    <w:rsid w:val="00527D81"/>
    <w:rsid w:val="00530D2B"/>
    <w:rsid w:val="00530FDC"/>
    <w:rsid w:val="00531471"/>
    <w:rsid w:val="00531630"/>
    <w:rsid w:val="0053251D"/>
    <w:rsid w:val="00532C5D"/>
    <w:rsid w:val="00532CE6"/>
    <w:rsid w:val="005332F3"/>
    <w:rsid w:val="005333BD"/>
    <w:rsid w:val="00534264"/>
    <w:rsid w:val="00537A8E"/>
    <w:rsid w:val="00537FFC"/>
    <w:rsid w:val="005404AE"/>
    <w:rsid w:val="00540A16"/>
    <w:rsid w:val="00541535"/>
    <w:rsid w:val="00542197"/>
    <w:rsid w:val="005429C8"/>
    <w:rsid w:val="00543085"/>
    <w:rsid w:val="005435A9"/>
    <w:rsid w:val="0054431B"/>
    <w:rsid w:val="00544F28"/>
    <w:rsid w:val="00545248"/>
    <w:rsid w:val="005470E7"/>
    <w:rsid w:val="005475AA"/>
    <w:rsid w:val="00547E86"/>
    <w:rsid w:val="00547EF3"/>
    <w:rsid w:val="005501AB"/>
    <w:rsid w:val="00550497"/>
    <w:rsid w:val="00551179"/>
    <w:rsid w:val="00551AA2"/>
    <w:rsid w:val="00551C48"/>
    <w:rsid w:val="00552140"/>
    <w:rsid w:val="00552F19"/>
    <w:rsid w:val="00553AC6"/>
    <w:rsid w:val="00555697"/>
    <w:rsid w:val="0055631E"/>
    <w:rsid w:val="005569D6"/>
    <w:rsid w:val="005602EC"/>
    <w:rsid w:val="005615D5"/>
    <w:rsid w:val="00561A7D"/>
    <w:rsid w:val="00561D50"/>
    <w:rsid w:val="00561DE8"/>
    <w:rsid w:val="00562D67"/>
    <w:rsid w:val="00563A0D"/>
    <w:rsid w:val="0056449C"/>
    <w:rsid w:val="00564AFF"/>
    <w:rsid w:val="00565BC6"/>
    <w:rsid w:val="00565CDC"/>
    <w:rsid w:val="00565F42"/>
    <w:rsid w:val="00566D58"/>
    <w:rsid w:val="00567181"/>
    <w:rsid w:val="00567D8A"/>
    <w:rsid w:val="0057043C"/>
    <w:rsid w:val="00571547"/>
    <w:rsid w:val="005726C7"/>
    <w:rsid w:val="00572A84"/>
    <w:rsid w:val="00572DB0"/>
    <w:rsid w:val="00573E11"/>
    <w:rsid w:val="005747A3"/>
    <w:rsid w:val="00574DB5"/>
    <w:rsid w:val="00574EDC"/>
    <w:rsid w:val="00576578"/>
    <w:rsid w:val="00576CF5"/>
    <w:rsid w:val="0057708A"/>
    <w:rsid w:val="0057732C"/>
    <w:rsid w:val="00577350"/>
    <w:rsid w:val="00580556"/>
    <w:rsid w:val="00581C7B"/>
    <w:rsid w:val="00581F86"/>
    <w:rsid w:val="005826A7"/>
    <w:rsid w:val="00583C21"/>
    <w:rsid w:val="00583C45"/>
    <w:rsid w:val="00583FB3"/>
    <w:rsid w:val="005856BC"/>
    <w:rsid w:val="0058668B"/>
    <w:rsid w:val="00586C18"/>
    <w:rsid w:val="00586C5B"/>
    <w:rsid w:val="00590E47"/>
    <w:rsid w:val="005919B0"/>
    <w:rsid w:val="00593C9D"/>
    <w:rsid w:val="00594D8F"/>
    <w:rsid w:val="00595191"/>
    <w:rsid w:val="00595264"/>
    <w:rsid w:val="00595625"/>
    <w:rsid w:val="00595DA9"/>
    <w:rsid w:val="00596BB5"/>
    <w:rsid w:val="005A0788"/>
    <w:rsid w:val="005A08E3"/>
    <w:rsid w:val="005A16F7"/>
    <w:rsid w:val="005A3FEA"/>
    <w:rsid w:val="005A5B57"/>
    <w:rsid w:val="005A6E26"/>
    <w:rsid w:val="005A7115"/>
    <w:rsid w:val="005A73FA"/>
    <w:rsid w:val="005A7626"/>
    <w:rsid w:val="005B0684"/>
    <w:rsid w:val="005B380A"/>
    <w:rsid w:val="005B42BD"/>
    <w:rsid w:val="005B551E"/>
    <w:rsid w:val="005B5544"/>
    <w:rsid w:val="005B6617"/>
    <w:rsid w:val="005B6932"/>
    <w:rsid w:val="005B6C42"/>
    <w:rsid w:val="005B7E7F"/>
    <w:rsid w:val="005C0A5F"/>
    <w:rsid w:val="005C1F54"/>
    <w:rsid w:val="005C272E"/>
    <w:rsid w:val="005C2B55"/>
    <w:rsid w:val="005C2D81"/>
    <w:rsid w:val="005C44F5"/>
    <w:rsid w:val="005C45E1"/>
    <w:rsid w:val="005C478F"/>
    <w:rsid w:val="005C5244"/>
    <w:rsid w:val="005C56B3"/>
    <w:rsid w:val="005C59E7"/>
    <w:rsid w:val="005C742D"/>
    <w:rsid w:val="005D0E22"/>
    <w:rsid w:val="005D0EBA"/>
    <w:rsid w:val="005D211A"/>
    <w:rsid w:val="005D278C"/>
    <w:rsid w:val="005D5EDD"/>
    <w:rsid w:val="005E0CA0"/>
    <w:rsid w:val="005E1438"/>
    <w:rsid w:val="005E2E61"/>
    <w:rsid w:val="005E3D63"/>
    <w:rsid w:val="005E452D"/>
    <w:rsid w:val="005E4D86"/>
    <w:rsid w:val="005E4DE7"/>
    <w:rsid w:val="005E4E13"/>
    <w:rsid w:val="005E50D6"/>
    <w:rsid w:val="005E6025"/>
    <w:rsid w:val="005E7B00"/>
    <w:rsid w:val="005F0C41"/>
    <w:rsid w:val="005F0CDD"/>
    <w:rsid w:val="005F10C5"/>
    <w:rsid w:val="005F272F"/>
    <w:rsid w:val="005F34A6"/>
    <w:rsid w:val="005F50F6"/>
    <w:rsid w:val="006016B1"/>
    <w:rsid w:val="00601FCC"/>
    <w:rsid w:val="00602F20"/>
    <w:rsid w:val="006032C5"/>
    <w:rsid w:val="00603445"/>
    <w:rsid w:val="00603929"/>
    <w:rsid w:val="00605893"/>
    <w:rsid w:val="00607D52"/>
    <w:rsid w:val="00610432"/>
    <w:rsid w:val="0061091D"/>
    <w:rsid w:val="00612C44"/>
    <w:rsid w:val="00613540"/>
    <w:rsid w:val="00617191"/>
    <w:rsid w:val="0062192D"/>
    <w:rsid w:val="006220E6"/>
    <w:rsid w:val="00622EFE"/>
    <w:rsid w:val="006230D7"/>
    <w:rsid w:val="00625143"/>
    <w:rsid w:val="006259FD"/>
    <w:rsid w:val="00626488"/>
    <w:rsid w:val="006267E5"/>
    <w:rsid w:val="0063121F"/>
    <w:rsid w:val="00631688"/>
    <w:rsid w:val="00631AAA"/>
    <w:rsid w:val="00631DD2"/>
    <w:rsid w:val="0063205F"/>
    <w:rsid w:val="006322C1"/>
    <w:rsid w:val="00632966"/>
    <w:rsid w:val="00634660"/>
    <w:rsid w:val="00634FBF"/>
    <w:rsid w:val="00635E8D"/>
    <w:rsid w:val="0063636A"/>
    <w:rsid w:val="0063690C"/>
    <w:rsid w:val="00636FF5"/>
    <w:rsid w:val="00637878"/>
    <w:rsid w:val="00637EBC"/>
    <w:rsid w:val="0064025F"/>
    <w:rsid w:val="006402FA"/>
    <w:rsid w:val="00642208"/>
    <w:rsid w:val="00644B12"/>
    <w:rsid w:val="006472CC"/>
    <w:rsid w:val="00651F3A"/>
    <w:rsid w:val="00652386"/>
    <w:rsid w:val="00653020"/>
    <w:rsid w:val="00653AD6"/>
    <w:rsid w:val="00654532"/>
    <w:rsid w:val="00656EAA"/>
    <w:rsid w:val="00657318"/>
    <w:rsid w:val="00657E06"/>
    <w:rsid w:val="00657F65"/>
    <w:rsid w:val="0066178F"/>
    <w:rsid w:val="00661F69"/>
    <w:rsid w:val="006625BC"/>
    <w:rsid w:val="006631FD"/>
    <w:rsid w:val="00663310"/>
    <w:rsid w:val="00663838"/>
    <w:rsid w:val="0066396D"/>
    <w:rsid w:val="00665CBF"/>
    <w:rsid w:val="0066713B"/>
    <w:rsid w:val="00667794"/>
    <w:rsid w:val="00671E18"/>
    <w:rsid w:val="006738D8"/>
    <w:rsid w:val="00673F5B"/>
    <w:rsid w:val="00674C52"/>
    <w:rsid w:val="00675A8A"/>
    <w:rsid w:val="00675C20"/>
    <w:rsid w:val="00675F99"/>
    <w:rsid w:val="00676459"/>
    <w:rsid w:val="006776E9"/>
    <w:rsid w:val="006801F0"/>
    <w:rsid w:val="00682856"/>
    <w:rsid w:val="00683C62"/>
    <w:rsid w:val="00684152"/>
    <w:rsid w:val="0068419C"/>
    <w:rsid w:val="006859AF"/>
    <w:rsid w:val="00685B84"/>
    <w:rsid w:val="00685BB5"/>
    <w:rsid w:val="006868CC"/>
    <w:rsid w:val="00686F7B"/>
    <w:rsid w:val="0068740C"/>
    <w:rsid w:val="006909B8"/>
    <w:rsid w:val="00691A9E"/>
    <w:rsid w:val="00691C33"/>
    <w:rsid w:val="0069203D"/>
    <w:rsid w:val="00692529"/>
    <w:rsid w:val="006927A7"/>
    <w:rsid w:val="0069360B"/>
    <w:rsid w:val="00693B28"/>
    <w:rsid w:val="00694DBD"/>
    <w:rsid w:val="00695042"/>
    <w:rsid w:val="006950DD"/>
    <w:rsid w:val="006955F4"/>
    <w:rsid w:val="00696606"/>
    <w:rsid w:val="00696E11"/>
    <w:rsid w:val="006A0F6D"/>
    <w:rsid w:val="006A103C"/>
    <w:rsid w:val="006A27BC"/>
    <w:rsid w:val="006A2C3D"/>
    <w:rsid w:val="006A2FE3"/>
    <w:rsid w:val="006A3165"/>
    <w:rsid w:val="006A3288"/>
    <w:rsid w:val="006A4603"/>
    <w:rsid w:val="006A4E7B"/>
    <w:rsid w:val="006A5A6F"/>
    <w:rsid w:val="006A7319"/>
    <w:rsid w:val="006A781C"/>
    <w:rsid w:val="006A7A44"/>
    <w:rsid w:val="006B0437"/>
    <w:rsid w:val="006B1017"/>
    <w:rsid w:val="006B17A2"/>
    <w:rsid w:val="006B1B11"/>
    <w:rsid w:val="006B1E06"/>
    <w:rsid w:val="006B2694"/>
    <w:rsid w:val="006B3354"/>
    <w:rsid w:val="006B355B"/>
    <w:rsid w:val="006B423A"/>
    <w:rsid w:val="006B6404"/>
    <w:rsid w:val="006B7474"/>
    <w:rsid w:val="006B756E"/>
    <w:rsid w:val="006C09F6"/>
    <w:rsid w:val="006C0F39"/>
    <w:rsid w:val="006C35FC"/>
    <w:rsid w:val="006C4A71"/>
    <w:rsid w:val="006C5A80"/>
    <w:rsid w:val="006C5B80"/>
    <w:rsid w:val="006C7826"/>
    <w:rsid w:val="006D03AF"/>
    <w:rsid w:val="006D05B7"/>
    <w:rsid w:val="006D2436"/>
    <w:rsid w:val="006D2BB8"/>
    <w:rsid w:val="006D5511"/>
    <w:rsid w:val="006D5DE6"/>
    <w:rsid w:val="006D652D"/>
    <w:rsid w:val="006D6666"/>
    <w:rsid w:val="006D6C78"/>
    <w:rsid w:val="006D76D7"/>
    <w:rsid w:val="006E0134"/>
    <w:rsid w:val="006E05A4"/>
    <w:rsid w:val="006E06E3"/>
    <w:rsid w:val="006E0A11"/>
    <w:rsid w:val="006E0B27"/>
    <w:rsid w:val="006E18CB"/>
    <w:rsid w:val="006E2887"/>
    <w:rsid w:val="006E28A6"/>
    <w:rsid w:val="006E3929"/>
    <w:rsid w:val="006E4B97"/>
    <w:rsid w:val="006E5157"/>
    <w:rsid w:val="006E5E9B"/>
    <w:rsid w:val="006E6E0F"/>
    <w:rsid w:val="006E7E95"/>
    <w:rsid w:val="006F0C9D"/>
    <w:rsid w:val="006F1149"/>
    <w:rsid w:val="006F149C"/>
    <w:rsid w:val="006F22D2"/>
    <w:rsid w:val="006F2C49"/>
    <w:rsid w:val="006F3056"/>
    <w:rsid w:val="006F6192"/>
    <w:rsid w:val="006F665E"/>
    <w:rsid w:val="006F78E7"/>
    <w:rsid w:val="007020D3"/>
    <w:rsid w:val="0070259F"/>
    <w:rsid w:val="00702CA6"/>
    <w:rsid w:val="007040BE"/>
    <w:rsid w:val="00704CC2"/>
    <w:rsid w:val="00704FA5"/>
    <w:rsid w:val="00705E53"/>
    <w:rsid w:val="007100FA"/>
    <w:rsid w:val="00710CFE"/>
    <w:rsid w:val="00710E58"/>
    <w:rsid w:val="00711B72"/>
    <w:rsid w:val="00711E99"/>
    <w:rsid w:val="007142B4"/>
    <w:rsid w:val="007151E5"/>
    <w:rsid w:val="007151F8"/>
    <w:rsid w:val="00715664"/>
    <w:rsid w:val="007162AA"/>
    <w:rsid w:val="007166DB"/>
    <w:rsid w:val="00717A24"/>
    <w:rsid w:val="00717F2B"/>
    <w:rsid w:val="007201AC"/>
    <w:rsid w:val="00721136"/>
    <w:rsid w:val="00721A1D"/>
    <w:rsid w:val="00722F5C"/>
    <w:rsid w:val="00723C03"/>
    <w:rsid w:val="007248F0"/>
    <w:rsid w:val="0072523E"/>
    <w:rsid w:val="007256FB"/>
    <w:rsid w:val="0072585D"/>
    <w:rsid w:val="007265CC"/>
    <w:rsid w:val="00726D41"/>
    <w:rsid w:val="0072727E"/>
    <w:rsid w:val="00727972"/>
    <w:rsid w:val="00730136"/>
    <w:rsid w:val="0073018D"/>
    <w:rsid w:val="007304B6"/>
    <w:rsid w:val="00730B9B"/>
    <w:rsid w:val="007312AE"/>
    <w:rsid w:val="007316A2"/>
    <w:rsid w:val="0073546C"/>
    <w:rsid w:val="007358E5"/>
    <w:rsid w:val="00735C0B"/>
    <w:rsid w:val="007362B1"/>
    <w:rsid w:val="0073734B"/>
    <w:rsid w:val="00737DCC"/>
    <w:rsid w:val="007409F7"/>
    <w:rsid w:val="00741299"/>
    <w:rsid w:val="00741644"/>
    <w:rsid w:val="0074204B"/>
    <w:rsid w:val="007424FE"/>
    <w:rsid w:val="00742739"/>
    <w:rsid w:val="00743AB0"/>
    <w:rsid w:val="00743EB6"/>
    <w:rsid w:val="00743F4D"/>
    <w:rsid w:val="00744EC9"/>
    <w:rsid w:val="00746012"/>
    <w:rsid w:val="00750661"/>
    <w:rsid w:val="00750EDB"/>
    <w:rsid w:val="00752873"/>
    <w:rsid w:val="00752D4E"/>
    <w:rsid w:val="00753380"/>
    <w:rsid w:val="007534B6"/>
    <w:rsid w:val="0075354D"/>
    <w:rsid w:val="00753D36"/>
    <w:rsid w:val="007541F5"/>
    <w:rsid w:val="00754867"/>
    <w:rsid w:val="00754FE0"/>
    <w:rsid w:val="00756261"/>
    <w:rsid w:val="0076223D"/>
    <w:rsid w:val="007631E3"/>
    <w:rsid w:val="00763D72"/>
    <w:rsid w:val="007644C5"/>
    <w:rsid w:val="007663F9"/>
    <w:rsid w:val="00766A04"/>
    <w:rsid w:val="00767F78"/>
    <w:rsid w:val="00770DE3"/>
    <w:rsid w:val="00771436"/>
    <w:rsid w:val="00774474"/>
    <w:rsid w:val="00774A78"/>
    <w:rsid w:val="007753F9"/>
    <w:rsid w:val="00775725"/>
    <w:rsid w:val="007764CB"/>
    <w:rsid w:val="007765D1"/>
    <w:rsid w:val="007767E2"/>
    <w:rsid w:val="0077714D"/>
    <w:rsid w:val="00777CD0"/>
    <w:rsid w:val="007832D8"/>
    <w:rsid w:val="00783EC9"/>
    <w:rsid w:val="00784AB6"/>
    <w:rsid w:val="00784AD7"/>
    <w:rsid w:val="00784DF4"/>
    <w:rsid w:val="0078504A"/>
    <w:rsid w:val="00785FFC"/>
    <w:rsid w:val="0078656C"/>
    <w:rsid w:val="0078664D"/>
    <w:rsid w:val="007868FC"/>
    <w:rsid w:val="007878E1"/>
    <w:rsid w:val="0079090A"/>
    <w:rsid w:val="00791839"/>
    <w:rsid w:val="00792135"/>
    <w:rsid w:val="00792466"/>
    <w:rsid w:val="00792550"/>
    <w:rsid w:val="0079271A"/>
    <w:rsid w:val="00792C38"/>
    <w:rsid w:val="0079307C"/>
    <w:rsid w:val="0079502A"/>
    <w:rsid w:val="00795779"/>
    <w:rsid w:val="007958CC"/>
    <w:rsid w:val="007967CE"/>
    <w:rsid w:val="007A0602"/>
    <w:rsid w:val="007A3319"/>
    <w:rsid w:val="007A3D16"/>
    <w:rsid w:val="007A4240"/>
    <w:rsid w:val="007A525F"/>
    <w:rsid w:val="007A7294"/>
    <w:rsid w:val="007B093C"/>
    <w:rsid w:val="007B1CA8"/>
    <w:rsid w:val="007B372E"/>
    <w:rsid w:val="007B37A3"/>
    <w:rsid w:val="007B3938"/>
    <w:rsid w:val="007B3EF6"/>
    <w:rsid w:val="007B434D"/>
    <w:rsid w:val="007B549E"/>
    <w:rsid w:val="007B5765"/>
    <w:rsid w:val="007B62E0"/>
    <w:rsid w:val="007B6D1D"/>
    <w:rsid w:val="007C13EE"/>
    <w:rsid w:val="007C339D"/>
    <w:rsid w:val="007C34F2"/>
    <w:rsid w:val="007C38A0"/>
    <w:rsid w:val="007C7F89"/>
    <w:rsid w:val="007D01C1"/>
    <w:rsid w:val="007D0324"/>
    <w:rsid w:val="007D1FC7"/>
    <w:rsid w:val="007D2A09"/>
    <w:rsid w:val="007D4F6D"/>
    <w:rsid w:val="007D6A34"/>
    <w:rsid w:val="007D704C"/>
    <w:rsid w:val="007E0E2B"/>
    <w:rsid w:val="007E2E28"/>
    <w:rsid w:val="007E42AE"/>
    <w:rsid w:val="007E5883"/>
    <w:rsid w:val="007E5DEE"/>
    <w:rsid w:val="007E78B8"/>
    <w:rsid w:val="007F3E73"/>
    <w:rsid w:val="007F7252"/>
    <w:rsid w:val="00803274"/>
    <w:rsid w:val="00803BD7"/>
    <w:rsid w:val="0080495E"/>
    <w:rsid w:val="008055BD"/>
    <w:rsid w:val="00806881"/>
    <w:rsid w:val="00807DF9"/>
    <w:rsid w:val="00807FA2"/>
    <w:rsid w:val="008103FD"/>
    <w:rsid w:val="008109E9"/>
    <w:rsid w:val="00813113"/>
    <w:rsid w:val="00813880"/>
    <w:rsid w:val="00814910"/>
    <w:rsid w:val="008155B4"/>
    <w:rsid w:val="0081601A"/>
    <w:rsid w:val="00816C18"/>
    <w:rsid w:val="008176B0"/>
    <w:rsid w:val="00817CDF"/>
    <w:rsid w:val="00817DE0"/>
    <w:rsid w:val="00821701"/>
    <w:rsid w:val="00823D33"/>
    <w:rsid w:val="00824C46"/>
    <w:rsid w:val="00824FF3"/>
    <w:rsid w:val="008272A0"/>
    <w:rsid w:val="008272AC"/>
    <w:rsid w:val="00827740"/>
    <w:rsid w:val="00827CD9"/>
    <w:rsid w:val="00832372"/>
    <w:rsid w:val="00833164"/>
    <w:rsid w:val="00833681"/>
    <w:rsid w:val="0083379B"/>
    <w:rsid w:val="00835CB7"/>
    <w:rsid w:val="0084032F"/>
    <w:rsid w:val="00844D9B"/>
    <w:rsid w:val="008454E3"/>
    <w:rsid w:val="00845671"/>
    <w:rsid w:val="00847620"/>
    <w:rsid w:val="00850DD9"/>
    <w:rsid w:val="008518E6"/>
    <w:rsid w:val="00851DFB"/>
    <w:rsid w:val="00852459"/>
    <w:rsid w:val="00855E21"/>
    <w:rsid w:val="00856525"/>
    <w:rsid w:val="00856EA6"/>
    <w:rsid w:val="008570D3"/>
    <w:rsid w:val="008572E9"/>
    <w:rsid w:val="008575A8"/>
    <w:rsid w:val="008576EF"/>
    <w:rsid w:val="00857CEF"/>
    <w:rsid w:val="00857D90"/>
    <w:rsid w:val="00860051"/>
    <w:rsid w:val="00860506"/>
    <w:rsid w:val="00860C50"/>
    <w:rsid w:val="00861B0D"/>
    <w:rsid w:val="00862202"/>
    <w:rsid w:val="00862716"/>
    <w:rsid w:val="0086316E"/>
    <w:rsid w:val="008632A4"/>
    <w:rsid w:val="008651A7"/>
    <w:rsid w:val="00865F83"/>
    <w:rsid w:val="00866573"/>
    <w:rsid w:val="00866E63"/>
    <w:rsid w:val="00867B6F"/>
    <w:rsid w:val="00867B82"/>
    <w:rsid w:val="0087097D"/>
    <w:rsid w:val="00870A87"/>
    <w:rsid w:val="008712FD"/>
    <w:rsid w:val="0087214F"/>
    <w:rsid w:val="00872B74"/>
    <w:rsid w:val="00872CD4"/>
    <w:rsid w:val="0087378D"/>
    <w:rsid w:val="00874315"/>
    <w:rsid w:val="008757E8"/>
    <w:rsid w:val="00875CCE"/>
    <w:rsid w:val="00876C8D"/>
    <w:rsid w:val="0087762B"/>
    <w:rsid w:val="008779D0"/>
    <w:rsid w:val="008806BA"/>
    <w:rsid w:val="0088099C"/>
    <w:rsid w:val="00881434"/>
    <w:rsid w:val="0088164E"/>
    <w:rsid w:val="008820AC"/>
    <w:rsid w:val="008829C1"/>
    <w:rsid w:val="00883BC6"/>
    <w:rsid w:val="00883E1F"/>
    <w:rsid w:val="00883E7B"/>
    <w:rsid w:val="00884A51"/>
    <w:rsid w:val="0088542D"/>
    <w:rsid w:val="00886D92"/>
    <w:rsid w:val="008870F4"/>
    <w:rsid w:val="008878DB"/>
    <w:rsid w:val="00887A7E"/>
    <w:rsid w:val="00887D08"/>
    <w:rsid w:val="0089111E"/>
    <w:rsid w:val="0089320A"/>
    <w:rsid w:val="00894042"/>
    <w:rsid w:val="00894744"/>
    <w:rsid w:val="0089523A"/>
    <w:rsid w:val="00895F2F"/>
    <w:rsid w:val="00896F59"/>
    <w:rsid w:val="00896FCC"/>
    <w:rsid w:val="00897861"/>
    <w:rsid w:val="00897A39"/>
    <w:rsid w:val="00897BE1"/>
    <w:rsid w:val="008A0547"/>
    <w:rsid w:val="008A1068"/>
    <w:rsid w:val="008A1114"/>
    <w:rsid w:val="008A2BFC"/>
    <w:rsid w:val="008A30C2"/>
    <w:rsid w:val="008A4B3C"/>
    <w:rsid w:val="008A53EE"/>
    <w:rsid w:val="008A6490"/>
    <w:rsid w:val="008A65CB"/>
    <w:rsid w:val="008A663F"/>
    <w:rsid w:val="008A7533"/>
    <w:rsid w:val="008B0BCF"/>
    <w:rsid w:val="008B2F78"/>
    <w:rsid w:val="008B317D"/>
    <w:rsid w:val="008B39B2"/>
    <w:rsid w:val="008B6378"/>
    <w:rsid w:val="008B6B2C"/>
    <w:rsid w:val="008B76DE"/>
    <w:rsid w:val="008B77CE"/>
    <w:rsid w:val="008B7809"/>
    <w:rsid w:val="008B781D"/>
    <w:rsid w:val="008B7B8A"/>
    <w:rsid w:val="008C05EB"/>
    <w:rsid w:val="008C1063"/>
    <w:rsid w:val="008C1A6C"/>
    <w:rsid w:val="008C1AFC"/>
    <w:rsid w:val="008C20E0"/>
    <w:rsid w:val="008C34CB"/>
    <w:rsid w:val="008C534A"/>
    <w:rsid w:val="008C6414"/>
    <w:rsid w:val="008C7CB3"/>
    <w:rsid w:val="008D0556"/>
    <w:rsid w:val="008D0566"/>
    <w:rsid w:val="008D0E43"/>
    <w:rsid w:val="008D195E"/>
    <w:rsid w:val="008D1C6B"/>
    <w:rsid w:val="008D3459"/>
    <w:rsid w:val="008D38F1"/>
    <w:rsid w:val="008D3DB0"/>
    <w:rsid w:val="008D3E33"/>
    <w:rsid w:val="008D4936"/>
    <w:rsid w:val="008D4981"/>
    <w:rsid w:val="008D4994"/>
    <w:rsid w:val="008D64BD"/>
    <w:rsid w:val="008D7B92"/>
    <w:rsid w:val="008E182C"/>
    <w:rsid w:val="008E1EAC"/>
    <w:rsid w:val="008E22B6"/>
    <w:rsid w:val="008E25FA"/>
    <w:rsid w:val="008E2818"/>
    <w:rsid w:val="008E3381"/>
    <w:rsid w:val="008E3FCB"/>
    <w:rsid w:val="008E4730"/>
    <w:rsid w:val="008E6B0B"/>
    <w:rsid w:val="008E6F65"/>
    <w:rsid w:val="008E6FBD"/>
    <w:rsid w:val="008E7D31"/>
    <w:rsid w:val="008E7D94"/>
    <w:rsid w:val="008F0C5B"/>
    <w:rsid w:val="008F0CEF"/>
    <w:rsid w:val="008F13F3"/>
    <w:rsid w:val="008F1D41"/>
    <w:rsid w:val="008F1E67"/>
    <w:rsid w:val="008F399E"/>
    <w:rsid w:val="008F3D8D"/>
    <w:rsid w:val="008F525C"/>
    <w:rsid w:val="008F5936"/>
    <w:rsid w:val="008F5A3E"/>
    <w:rsid w:val="008F5EDE"/>
    <w:rsid w:val="0090112A"/>
    <w:rsid w:val="009014F4"/>
    <w:rsid w:val="0090155C"/>
    <w:rsid w:val="00901586"/>
    <w:rsid w:val="00901C57"/>
    <w:rsid w:val="00904E37"/>
    <w:rsid w:val="0090525D"/>
    <w:rsid w:val="009052FF"/>
    <w:rsid w:val="00907109"/>
    <w:rsid w:val="009074BE"/>
    <w:rsid w:val="00907520"/>
    <w:rsid w:val="009113DA"/>
    <w:rsid w:val="0091321C"/>
    <w:rsid w:val="009155AD"/>
    <w:rsid w:val="00915C4B"/>
    <w:rsid w:val="0091780D"/>
    <w:rsid w:val="00917EC8"/>
    <w:rsid w:val="0092061C"/>
    <w:rsid w:val="0092075C"/>
    <w:rsid w:val="009207C7"/>
    <w:rsid w:val="009225EE"/>
    <w:rsid w:val="00922A2C"/>
    <w:rsid w:val="00922BB8"/>
    <w:rsid w:val="0092369C"/>
    <w:rsid w:val="00923AF1"/>
    <w:rsid w:val="00924F25"/>
    <w:rsid w:val="00925828"/>
    <w:rsid w:val="009260CD"/>
    <w:rsid w:val="00926EB7"/>
    <w:rsid w:val="0093061B"/>
    <w:rsid w:val="00930EF3"/>
    <w:rsid w:val="0093119F"/>
    <w:rsid w:val="00931212"/>
    <w:rsid w:val="00931443"/>
    <w:rsid w:val="009315CC"/>
    <w:rsid w:val="00931659"/>
    <w:rsid w:val="00931D59"/>
    <w:rsid w:val="00932F63"/>
    <w:rsid w:val="0093368F"/>
    <w:rsid w:val="00933FD7"/>
    <w:rsid w:val="009341AD"/>
    <w:rsid w:val="0093447C"/>
    <w:rsid w:val="00934BBE"/>
    <w:rsid w:val="0093516C"/>
    <w:rsid w:val="00935CB1"/>
    <w:rsid w:val="009411BF"/>
    <w:rsid w:val="00941858"/>
    <w:rsid w:val="00943288"/>
    <w:rsid w:val="00943CEA"/>
    <w:rsid w:val="00943D5D"/>
    <w:rsid w:val="00944480"/>
    <w:rsid w:val="00944574"/>
    <w:rsid w:val="0094470D"/>
    <w:rsid w:val="00951003"/>
    <w:rsid w:val="00951BCA"/>
    <w:rsid w:val="00951CF0"/>
    <w:rsid w:val="009528B1"/>
    <w:rsid w:val="00953106"/>
    <w:rsid w:val="009537F5"/>
    <w:rsid w:val="00953A05"/>
    <w:rsid w:val="00955012"/>
    <w:rsid w:val="00955A73"/>
    <w:rsid w:val="00957CFB"/>
    <w:rsid w:val="00960288"/>
    <w:rsid w:val="00960ED8"/>
    <w:rsid w:val="00962E4E"/>
    <w:rsid w:val="009631CB"/>
    <w:rsid w:val="00963E3B"/>
    <w:rsid w:val="00965423"/>
    <w:rsid w:val="00965464"/>
    <w:rsid w:val="00966466"/>
    <w:rsid w:val="009667C6"/>
    <w:rsid w:val="009677AC"/>
    <w:rsid w:val="00967FEE"/>
    <w:rsid w:val="0097102A"/>
    <w:rsid w:val="009711AA"/>
    <w:rsid w:val="00971A90"/>
    <w:rsid w:val="00971E75"/>
    <w:rsid w:val="0097267E"/>
    <w:rsid w:val="00972F7E"/>
    <w:rsid w:val="009749E3"/>
    <w:rsid w:val="00974C2A"/>
    <w:rsid w:val="00974CDA"/>
    <w:rsid w:val="00976418"/>
    <w:rsid w:val="00980289"/>
    <w:rsid w:val="00980639"/>
    <w:rsid w:val="00980A1D"/>
    <w:rsid w:val="00981C79"/>
    <w:rsid w:val="00982149"/>
    <w:rsid w:val="009834B1"/>
    <w:rsid w:val="00983F90"/>
    <w:rsid w:val="00984AC2"/>
    <w:rsid w:val="00984CA1"/>
    <w:rsid w:val="009859CC"/>
    <w:rsid w:val="00985EEB"/>
    <w:rsid w:val="00987AB3"/>
    <w:rsid w:val="00987EE8"/>
    <w:rsid w:val="009902A0"/>
    <w:rsid w:val="00991EAB"/>
    <w:rsid w:val="00992B9D"/>
    <w:rsid w:val="00992F83"/>
    <w:rsid w:val="0099481B"/>
    <w:rsid w:val="00995351"/>
    <w:rsid w:val="009953AF"/>
    <w:rsid w:val="00995695"/>
    <w:rsid w:val="009A0755"/>
    <w:rsid w:val="009A1491"/>
    <w:rsid w:val="009A287D"/>
    <w:rsid w:val="009A329D"/>
    <w:rsid w:val="009A34E4"/>
    <w:rsid w:val="009A46FD"/>
    <w:rsid w:val="009A4E4D"/>
    <w:rsid w:val="009A5AF3"/>
    <w:rsid w:val="009A5FDE"/>
    <w:rsid w:val="009A6A91"/>
    <w:rsid w:val="009A6D6D"/>
    <w:rsid w:val="009A7DD9"/>
    <w:rsid w:val="009A7E37"/>
    <w:rsid w:val="009A7FB7"/>
    <w:rsid w:val="009B1172"/>
    <w:rsid w:val="009B16A1"/>
    <w:rsid w:val="009B2773"/>
    <w:rsid w:val="009B3400"/>
    <w:rsid w:val="009B3D15"/>
    <w:rsid w:val="009B495E"/>
    <w:rsid w:val="009B53B6"/>
    <w:rsid w:val="009B6A99"/>
    <w:rsid w:val="009B7556"/>
    <w:rsid w:val="009C0B55"/>
    <w:rsid w:val="009C17E4"/>
    <w:rsid w:val="009C1B4B"/>
    <w:rsid w:val="009C2396"/>
    <w:rsid w:val="009C239B"/>
    <w:rsid w:val="009C2A77"/>
    <w:rsid w:val="009C37F7"/>
    <w:rsid w:val="009C4AF0"/>
    <w:rsid w:val="009C51EF"/>
    <w:rsid w:val="009C607F"/>
    <w:rsid w:val="009C6C37"/>
    <w:rsid w:val="009C6FB0"/>
    <w:rsid w:val="009C748B"/>
    <w:rsid w:val="009C7866"/>
    <w:rsid w:val="009C797B"/>
    <w:rsid w:val="009D070A"/>
    <w:rsid w:val="009D324A"/>
    <w:rsid w:val="009D3343"/>
    <w:rsid w:val="009D37ED"/>
    <w:rsid w:val="009D40B8"/>
    <w:rsid w:val="009D485F"/>
    <w:rsid w:val="009D54E9"/>
    <w:rsid w:val="009D62D8"/>
    <w:rsid w:val="009D6D06"/>
    <w:rsid w:val="009D6D29"/>
    <w:rsid w:val="009D7144"/>
    <w:rsid w:val="009D7549"/>
    <w:rsid w:val="009E0A41"/>
    <w:rsid w:val="009E1953"/>
    <w:rsid w:val="009E5B91"/>
    <w:rsid w:val="009E77C2"/>
    <w:rsid w:val="009F0908"/>
    <w:rsid w:val="009F0BA3"/>
    <w:rsid w:val="009F2697"/>
    <w:rsid w:val="009F27BD"/>
    <w:rsid w:val="009F2823"/>
    <w:rsid w:val="009F3759"/>
    <w:rsid w:val="009F44C0"/>
    <w:rsid w:val="009F51B8"/>
    <w:rsid w:val="009F5368"/>
    <w:rsid w:val="009F5461"/>
    <w:rsid w:val="009F5921"/>
    <w:rsid w:val="009F5BEE"/>
    <w:rsid w:val="009F6EE3"/>
    <w:rsid w:val="009F71AE"/>
    <w:rsid w:val="009F7797"/>
    <w:rsid w:val="00A01E5F"/>
    <w:rsid w:val="00A030BF"/>
    <w:rsid w:val="00A037A6"/>
    <w:rsid w:val="00A03D69"/>
    <w:rsid w:val="00A0436A"/>
    <w:rsid w:val="00A04F8B"/>
    <w:rsid w:val="00A06595"/>
    <w:rsid w:val="00A072F0"/>
    <w:rsid w:val="00A1059C"/>
    <w:rsid w:val="00A10DB6"/>
    <w:rsid w:val="00A11DC9"/>
    <w:rsid w:val="00A120BF"/>
    <w:rsid w:val="00A132F4"/>
    <w:rsid w:val="00A140C5"/>
    <w:rsid w:val="00A14265"/>
    <w:rsid w:val="00A153D3"/>
    <w:rsid w:val="00A15D19"/>
    <w:rsid w:val="00A1676D"/>
    <w:rsid w:val="00A1764F"/>
    <w:rsid w:val="00A212D4"/>
    <w:rsid w:val="00A24669"/>
    <w:rsid w:val="00A24C89"/>
    <w:rsid w:val="00A24D69"/>
    <w:rsid w:val="00A24E4D"/>
    <w:rsid w:val="00A257AD"/>
    <w:rsid w:val="00A25F73"/>
    <w:rsid w:val="00A25F7E"/>
    <w:rsid w:val="00A26568"/>
    <w:rsid w:val="00A267F1"/>
    <w:rsid w:val="00A268C2"/>
    <w:rsid w:val="00A268E9"/>
    <w:rsid w:val="00A26A02"/>
    <w:rsid w:val="00A26BCC"/>
    <w:rsid w:val="00A27D9E"/>
    <w:rsid w:val="00A31AE5"/>
    <w:rsid w:val="00A3232E"/>
    <w:rsid w:val="00A32650"/>
    <w:rsid w:val="00A33BC8"/>
    <w:rsid w:val="00A33CC5"/>
    <w:rsid w:val="00A34A57"/>
    <w:rsid w:val="00A35609"/>
    <w:rsid w:val="00A3653F"/>
    <w:rsid w:val="00A367EE"/>
    <w:rsid w:val="00A37CB0"/>
    <w:rsid w:val="00A41CF8"/>
    <w:rsid w:val="00A42809"/>
    <w:rsid w:val="00A42DD7"/>
    <w:rsid w:val="00A42EAD"/>
    <w:rsid w:val="00A43DCF"/>
    <w:rsid w:val="00A43F84"/>
    <w:rsid w:val="00A444CA"/>
    <w:rsid w:val="00A45A03"/>
    <w:rsid w:val="00A47EA4"/>
    <w:rsid w:val="00A500AE"/>
    <w:rsid w:val="00A5248C"/>
    <w:rsid w:val="00A52EF0"/>
    <w:rsid w:val="00A53C8D"/>
    <w:rsid w:val="00A54D0E"/>
    <w:rsid w:val="00A552C0"/>
    <w:rsid w:val="00A55FA5"/>
    <w:rsid w:val="00A55FC3"/>
    <w:rsid w:val="00A5662C"/>
    <w:rsid w:val="00A5674E"/>
    <w:rsid w:val="00A5766D"/>
    <w:rsid w:val="00A60978"/>
    <w:rsid w:val="00A63DA5"/>
    <w:rsid w:val="00A645B4"/>
    <w:rsid w:val="00A645C9"/>
    <w:rsid w:val="00A64906"/>
    <w:rsid w:val="00A64E90"/>
    <w:rsid w:val="00A67A6A"/>
    <w:rsid w:val="00A70815"/>
    <w:rsid w:val="00A7119A"/>
    <w:rsid w:val="00A72E85"/>
    <w:rsid w:val="00A74A48"/>
    <w:rsid w:val="00A74ACE"/>
    <w:rsid w:val="00A752BD"/>
    <w:rsid w:val="00A7535F"/>
    <w:rsid w:val="00A77BC4"/>
    <w:rsid w:val="00A80218"/>
    <w:rsid w:val="00A80730"/>
    <w:rsid w:val="00A80F33"/>
    <w:rsid w:val="00A818D7"/>
    <w:rsid w:val="00A81C60"/>
    <w:rsid w:val="00A82659"/>
    <w:rsid w:val="00A83696"/>
    <w:rsid w:val="00A83D1C"/>
    <w:rsid w:val="00A847BA"/>
    <w:rsid w:val="00A8561E"/>
    <w:rsid w:val="00A864F6"/>
    <w:rsid w:val="00A86BAD"/>
    <w:rsid w:val="00A86FA6"/>
    <w:rsid w:val="00A87365"/>
    <w:rsid w:val="00A90255"/>
    <w:rsid w:val="00A91025"/>
    <w:rsid w:val="00A9187C"/>
    <w:rsid w:val="00A92376"/>
    <w:rsid w:val="00A926DB"/>
    <w:rsid w:val="00A92FBF"/>
    <w:rsid w:val="00A93323"/>
    <w:rsid w:val="00A93B53"/>
    <w:rsid w:val="00A96174"/>
    <w:rsid w:val="00A9678E"/>
    <w:rsid w:val="00A97B26"/>
    <w:rsid w:val="00AA00EE"/>
    <w:rsid w:val="00AA094E"/>
    <w:rsid w:val="00AA125E"/>
    <w:rsid w:val="00AA1300"/>
    <w:rsid w:val="00AA21E7"/>
    <w:rsid w:val="00AA4B3B"/>
    <w:rsid w:val="00AA51F9"/>
    <w:rsid w:val="00AA5432"/>
    <w:rsid w:val="00AA6B0D"/>
    <w:rsid w:val="00AB0C6F"/>
    <w:rsid w:val="00AB0C75"/>
    <w:rsid w:val="00AB0EF5"/>
    <w:rsid w:val="00AB15AE"/>
    <w:rsid w:val="00AB3C3A"/>
    <w:rsid w:val="00AB3C5B"/>
    <w:rsid w:val="00AB3DDB"/>
    <w:rsid w:val="00AB7319"/>
    <w:rsid w:val="00AC0BE3"/>
    <w:rsid w:val="00AC0DD3"/>
    <w:rsid w:val="00AC0DF0"/>
    <w:rsid w:val="00AC24E6"/>
    <w:rsid w:val="00AC375F"/>
    <w:rsid w:val="00AC4AF4"/>
    <w:rsid w:val="00AC53B8"/>
    <w:rsid w:val="00AC5440"/>
    <w:rsid w:val="00AC6981"/>
    <w:rsid w:val="00AC7244"/>
    <w:rsid w:val="00AD0BA7"/>
    <w:rsid w:val="00AD11FF"/>
    <w:rsid w:val="00AD225A"/>
    <w:rsid w:val="00AD3F2C"/>
    <w:rsid w:val="00AD5E66"/>
    <w:rsid w:val="00AD6A1B"/>
    <w:rsid w:val="00AD6FA6"/>
    <w:rsid w:val="00AE0E52"/>
    <w:rsid w:val="00AE1369"/>
    <w:rsid w:val="00AE1C82"/>
    <w:rsid w:val="00AE22D2"/>
    <w:rsid w:val="00AE3B3D"/>
    <w:rsid w:val="00AE4CC9"/>
    <w:rsid w:val="00AE71A7"/>
    <w:rsid w:val="00AF08AD"/>
    <w:rsid w:val="00AF0909"/>
    <w:rsid w:val="00AF3985"/>
    <w:rsid w:val="00AF3DFB"/>
    <w:rsid w:val="00AF4181"/>
    <w:rsid w:val="00AF518C"/>
    <w:rsid w:val="00AF5283"/>
    <w:rsid w:val="00AF5DDC"/>
    <w:rsid w:val="00AF606C"/>
    <w:rsid w:val="00AF75AE"/>
    <w:rsid w:val="00B0082B"/>
    <w:rsid w:val="00B00E0F"/>
    <w:rsid w:val="00B01023"/>
    <w:rsid w:val="00B010B5"/>
    <w:rsid w:val="00B01CDC"/>
    <w:rsid w:val="00B02C9C"/>
    <w:rsid w:val="00B02DF7"/>
    <w:rsid w:val="00B03042"/>
    <w:rsid w:val="00B03787"/>
    <w:rsid w:val="00B03D2C"/>
    <w:rsid w:val="00B04A33"/>
    <w:rsid w:val="00B051C4"/>
    <w:rsid w:val="00B06131"/>
    <w:rsid w:val="00B071D8"/>
    <w:rsid w:val="00B0747F"/>
    <w:rsid w:val="00B10327"/>
    <w:rsid w:val="00B10E9C"/>
    <w:rsid w:val="00B117E9"/>
    <w:rsid w:val="00B12362"/>
    <w:rsid w:val="00B1263E"/>
    <w:rsid w:val="00B12BD3"/>
    <w:rsid w:val="00B1498A"/>
    <w:rsid w:val="00B15B5B"/>
    <w:rsid w:val="00B167BF"/>
    <w:rsid w:val="00B16E64"/>
    <w:rsid w:val="00B16F1E"/>
    <w:rsid w:val="00B20D91"/>
    <w:rsid w:val="00B273C0"/>
    <w:rsid w:val="00B279F8"/>
    <w:rsid w:val="00B31673"/>
    <w:rsid w:val="00B31767"/>
    <w:rsid w:val="00B31E27"/>
    <w:rsid w:val="00B3277B"/>
    <w:rsid w:val="00B32A52"/>
    <w:rsid w:val="00B32E25"/>
    <w:rsid w:val="00B33692"/>
    <w:rsid w:val="00B33C88"/>
    <w:rsid w:val="00B33DDA"/>
    <w:rsid w:val="00B34F39"/>
    <w:rsid w:val="00B36332"/>
    <w:rsid w:val="00B36493"/>
    <w:rsid w:val="00B41D78"/>
    <w:rsid w:val="00B422A9"/>
    <w:rsid w:val="00B424EC"/>
    <w:rsid w:val="00B43543"/>
    <w:rsid w:val="00B43A9C"/>
    <w:rsid w:val="00B43DD8"/>
    <w:rsid w:val="00B43E41"/>
    <w:rsid w:val="00B4503E"/>
    <w:rsid w:val="00B45A87"/>
    <w:rsid w:val="00B47C17"/>
    <w:rsid w:val="00B51C0B"/>
    <w:rsid w:val="00B51C2E"/>
    <w:rsid w:val="00B52DA5"/>
    <w:rsid w:val="00B54B83"/>
    <w:rsid w:val="00B55C2A"/>
    <w:rsid w:val="00B6012D"/>
    <w:rsid w:val="00B62F2E"/>
    <w:rsid w:val="00B6312F"/>
    <w:rsid w:val="00B643C7"/>
    <w:rsid w:val="00B6544C"/>
    <w:rsid w:val="00B66381"/>
    <w:rsid w:val="00B67A04"/>
    <w:rsid w:val="00B67C70"/>
    <w:rsid w:val="00B717C3"/>
    <w:rsid w:val="00B72463"/>
    <w:rsid w:val="00B72753"/>
    <w:rsid w:val="00B7415A"/>
    <w:rsid w:val="00B7541C"/>
    <w:rsid w:val="00B75671"/>
    <w:rsid w:val="00B75E05"/>
    <w:rsid w:val="00B76BE4"/>
    <w:rsid w:val="00B8087C"/>
    <w:rsid w:val="00B80C71"/>
    <w:rsid w:val="00B80FD0"/>
    <w:rsid w:val="00B81789"/>
    <w:rsid w:val="00B8183E"/>
    <w:rsid w:val="00B81967"/>
    <w:rsid w:val="00B82B5F"/>
    <w:rsid w:val="00B8371B"/>
    <w:rsid w:val="00B8442B"/>
    <w:rsid w:val="00B84A8C"/>
    <w:rsid w:val="00B8558B"/>
    <w:rsid w:val="00B8565E"/>
    <w:rsid w:val="00B86D60"/>
    <w:rsid w:val="00B870B3"/>
    <w:rsid w:val="00B874BF"/>
    <w:rsid w:val="00B87957"/>
    <w:rsid w:val="00B879F6"/>
    <w:rsid w:val="00B9138A"/>
    <w:rsid w:val="00B91795"/>
    <w:rsid w:val="00B928B2"/>
    <w:rsid w:val="00B93C72"/>
    <w:rsid w:val="00B94ED0"/>
    <w:rsid w:val="00B95DB5"/>
    <w:rsid w:val="00B9692B"/>
    <w:rsid w:val="00B969EA"/>
    <w:rsid w:val="00B96A19"/>
    <w:rsid w:val="00B96BC4"/>
    <w:rsid w:val="00B96C94"/>
    <w:rsid w:val="00B96E0D"/>
    <w:rsid w:val="00BA12A4"/>
    <w:rsid w:val="00BA1A83"/>
    <w:rsid w:val="00BA3295"/>
    <w:rsid w:val="00BA388D"/>
    <w:rsid w:val="00BA4959"/>
    <w:rsid w:val="00BA4BB6"/>
    <w:rsid w:val="00BA51FD"/>
    <w:rsid w:val="00BA5FA2"/>
    <w:rsid w:val="00BA6901"/>
    <w:rsid w:val="00BA71D8"/>
    <w:rsid w:val="00BA7D7B"/>
    <w:rsid w:val="00BB0DEA"/>
    <w:rsid w:val="00BB11AF"/>
    <w:rsid w:val="00BB1E2C"/>
    <w:rsid w:val="00BB3710"/>
    <w:rsid w:val="00BB3AD7"/>
    <w:rsid w:val="00BB4BBA"/>
    <w:rsid w:val="00BB522B"/>
    <w:rsid w:val="00BB6638"/>
    <w:rsid w:val="00BB66CA"/>
    <w:rsid w:val="00BB69FC"/>
    <w:rsid w:val="00BB7071"/>
    <w:rsid w:val="00BB7315"/>
    <w:rsid w:val="00BB7D2D"/>
    <w:rsid w:val="00BC04B4"/>
    <w:rsid w:val="00BC0D18"/>
    <w:rsid w:val="00BC0FE3"/>
    <w:rsid w:val="00BC1727"/>
    <w:rsid w:val="00BC219C"/>
    <w:rsid w:val="00BC21C0"/>
    <w:rsid w:val="00BC2F56"/>
    <w:rsid w:val="00BC3862"/>
    <w:rsid w:val="00BC3A7C"/>
    <w:rsid w:val="00BC414C"/>
    <w:rsid w:val="00BC4A8D"/>
    <w:rsid w:val="00BC4ECE"/>
    <w:rsid w:val="00BC60EC"/>
    <w:rsid w:val="00BC693E"/>
    <w:rsid w:val="00BC6A38"/>
    <w:rsid w:val="00BC7854"/>
    <w:rsid w:val="00BD0182"/>
    <w:rsid w:val="00BD02DA"/>
    <w:rsid w:val="00BD0D26"/>
    <w:rsid w:val="00BD1375"/>
    <w:rsid w:val="00BD2EA4"/>
    <w:rsid w:val="00BD3249"/>
    <w:rsid w:val="00BD39F2"/>
    <w:rsid w:val="00BD478A"/>
    <w:rsid w:val="00BD5019"/>
    <w:rsid w:val="00BD6329"/>
    <w:rsid w:val="00BD66F3"/>
    <w:rsid w:val="00BD7AC9"/>
    <w:rsid w:val="00BE01E7"/>
    <w:rsid w:val="00BE02D1"/>
    <w:rsid w:val="00BE0923"/>
    <w:rsid w:val="00BE105E"/>
    <w:rsid w:val="00BE275E"/>
    <w:rsid w:val="00BE2842"/>
    <w:rsid w:val="00BE28BD"/>
    <w:rsid w:val="00BE33C9"/>
    <w:rsid w:val="00BE3536"/>
    <w:rsid w:val="00BE4DAA"/>
    <w:rsid w:val="00BE5191"/>
    <w:rsid w:val="00BE54B3"/>
    <w:rsid w:val="00BE56D6"/>
    <w:rsid w:val="00BE56F3"/>
    <w:rsid w:val="00BE6E65"/>
    <w:rsid w:val="00BE6F61"/>
    <w:rsid w:val="00BF01CB"/>
    <w:rsid w:val="00BF0C4E"/>
    <w:rsid w:val="00BF13D1"/>
    <w:rsid w:val="00BF16F3"/>
    <w:rsid w:val="00BF17DB"/>
    <w:rsid w:val="00BF1C47"/>
    <w:rsid w:val="00BF20DA"/>
    <w:rsid w:val="00BF25CF"/>
    <w:rsid w:val="00BF2735"/>
    <w:rsid w:val="00BF2971"/>
    <w:rsid w:val="00BF4530"/>
    <w:rsid w:val="00BF4AF1"/>
    <w:rsid w:val="00BF5937"/>
    <w:rsid w:val="00BF5CD3"/>
    <w:rsid w:val="00BF5D19"/>
    <w:rsid w:val="00BF6407"/>
    <w:rsid w:val="00C000EC"/>
    <w:rsid w:val="00C01CFD"/>
    <w:rsid w:val="00C02103"/>
    <w:rsid w:val="00C026CF"/>
    <w:rsid w:val="00C02C99"/>
    <w:rsid w:val="00C033B6"/>
    <w:rsid w:val="00C0365A"/>
    <w:rsid w:val="00C04074"/>
    <w:rsid w:val="00C04921"/>
    <w:rsid w:val="00C050E0"/>
    <w:rsid w:val="00C051B2"/>
    <w:rsid w:val="00C051E6"/>
    <w:rsid w:val="00C05851"/>
    <w:rsid w:val="00C0634C"/>
    <w:rsid w:val="00C06362"/>
    <w:rsid w:val="00C07284"/>
    <w:rsid w:val="00C07B00"/>
    <w:rsid w:val="00C10A37"/>
    <w:rsid w:val="00C10F9A"/>
    <w:rsid w:val="00C122E6"/>
    <w:rsid w:val="00C138D7"/>
    <w:rsid w:val="00C13BFB"/>
    <w:rsid w:val="00C13E07"/>
    <w:rsid w:val="00C149D6"/>
    <w:rsid w:val="00C14FA1"/>
    <w:rsid w:val="00C15359"/>
    <w:rsid w:val="00C1539C"/>
    <w:rsid w:val="00C15680"/>
    <w:rsid w:val="00C16167"/>
    <w:rsid w:val="00C17179"/>
    <w:rsid w:val="00C20380"/>
    <w:rsid w:val="00C2247C"/>
    <w:rsid w:val="00C237AF"/>
    <w:rsid w:val="00C2391C"/>
    <w:rsid w:val="00C25625"/>
    <w:rsid w:val="00C25885"/>
    <w:rsid w:val="00C25B0F"/>
    <w:rsid w:val="00C26BD2"/>
    <w:rsid w:val="00C272E9"/>
    <w:rsid w:val="00C311C2"/>
    <w:rsid w:val="00C3121A"/>
    <w:rsid w:val="00C3322E"/>
    <w:rsid w:val="00C33687"/>
    <w:rsid w:val="00C34274"/>
    <w:rsid w:val="00C34807"/>
    <w:rsid w:val="00C35B12"/>
    <w:rsid w:val="00C3672B"/>
    <w:rsid w:val="00C415E2"/>
    <w:rsid w:val="00C422D5"/>
    <w:rsid w:val="00C449A5"/>
    <w:rsid w:val="00C44F37"/>
    <w:rsid w:val="00C45181"/>
    <w:rsid w:val="00C45574"/>
    <w:rsid w:val="00C45887"/>
    <w:rsid w:val="00C45B9B"/>
    <w:rsid w:val="00C45D2D"/>
    <w:rsid w:val="00C46550"/>
    <w:rsid w:val="00C465D4"/>
    <w:rsid w:val="00C46E97"/>
    <w:rsid w:val="00C4763C"/>
    <w:rsid w:val="00C47662"/>
    <w:rsid w:val="00C5045E"/>
    <w:rsid w:val="00C50F60"/>
    <w:rsid w:val="00C5110D"/>
    <w:rsid w:val="00C51790"/>
    <w:rsid w:val="00C52CDB"/>
    <w:rsid w:val="00C530C4"/>
    <w:rsid w:val="00C5367C"/>
    <w:rsid w:val="00C53CE7"/>
    <w:rsid w:val="00C544B6"/>
    <w:rsid w:val="00C54C21"/>
    <w:rsid w:val="00C55B12"/>
    <w:rsid w:val="00C55CF0"/>
    <w:rsid w:val="00C56E98"/>
    <w:rsid w:val="00C605FF"/>
    <w:rsid w:val="00C64386"/>
    <w:rsid w:val="00C65736"/>
    <w:rsid w:val="00C66C08"/>
    <w:rsid w:val="00C67F09"/>
    <w:rsid w:val="00C71358"/>
    <w:rsid w:val="00C7197D"/>
    <w:rsid w:val="00C71F5F"/>
    <w:rsid w:val="00C729EA"/>
    <w:rsid w:val="00C73C2E"/>
    <w:rsid w:val="00C76DD0"/>
    <w:rsid w:val="00C77B00"/>
    <w:rsid w:val="00C77F2C"/>
    <w:rsid w:val="00C77FC8"/>
    <w:rsid w:val="00C80253"/>
    <w:rsid w:val="00C81120"/>
    <w:rsid w:val="00C812E2"/>
    <w:rsid w:val="00C821D4"/>
    <w:rsid w:val="00C827F0"/>
    <w:rsid w:val="00C83024"/>
    <w:rsid w:val="00C84092"/>
    <w:rsid w:val="00C8448B"/>
    <w:rsid w:val="00C855DA"/>
    <w:rsid w:val="00C866CB"/>
    <w:rsid w:val="00C86C93"/>
    <w:rsid w:val="00C86D9D"/>
    <w:rsid w:val="00C870DD"/>
    <w:rsid w:val="00C901CD"/>
    <w:rsid w:val="00C91303"/>
    <w:rsid w:val="00C91644"/>
    <w:rsid w:val="00C9228E"/>
    <w:rsid w:val="00C92FA7"/>
    <w:rsid w:val="00C934CE"/>
    <w:rsid w:val="00C938D4"/>
    <w:rsid w:val="00C93A4A"/>
    <w:rsid w:val="00C94179"/>
    <w:rsid w:val="00C965D9"/>
    <w:rsid w:val="00C96F17"/>
    <w:rsid w:val="00CA1E7A"/>
    <w:rsid w:val="00CA2111"/>
    <w:rsid w:val="00CA44A6"/>
    <w:rsid w:val="00CA4635"/>
    <w:rsid w:val="00CA4F7B"/>
    <w:rsid w:val="00CA5182"/>
    <w:rsid w:val="00CA59C2"/>
    <w:rsid w:val="00CA66BD"/>
    <w:rsid w:val="00CA6D5C"/>
    <w:rsid w:val="00CA73CF"/>
    <w:rsid w:val="00CA7514"/>
    <w:rsid w:val="00CB06ED"/>
    <w:rsid w:val="00CB1101"/>
    <w:rsid w:val="00CB1573"/>
    <w:rsid w:val="00CB18F3"/>
    <w:rsid w:val="00CB22A9"/>
    <w:rsid w:val="00CB2B83"/>
    <w:rsid w:val="00CB2F0B"/>
    <w:rsid w:val="00CB31F9"/>
    <w:rsid w:val="00CB3206"/>
    <w:rsid w:val="00CB3919"/>
    <w:rsid w:val="00CB4150"/>
    <w:rsid w:val="00CB4236"/>
    <w:rsid w:val="00CB44A7"/>
    <w:rsid w:val="00CB6688"/>
    <w:rsid w:val="00CB7A25"/>
    <w:rsid w:val="00CB7AFC"/>
    <w:rsid w:val="00CC013F"/>
    <w:rsid w:val="00CC06AD"/>
    <w:rsid w:val="00CC24FB"/>
    <w:rsid w:val="00CC2DC5"/>
    <w:rsid w:val="00CC311F"/>
    <w:rsid w:val="00CC3DA3"/>
    <w:rsid w:val="00CC410C"/>
    <w:rsid w:val="00CC4D06"/>
    <w:rsid w:val="00CC541D"/>
    <w:rsid w:val="00CC71FD"/>
    <w:rsid w:val="00CD10AF"/>
    <w:rsid w:val="00CD18A7"/>
    <w:rsid w:val="00CD1B4C"/>
    <w:rsid w:val="00CD1F06"/>
    <w:rsid w:val="00CD2224"/>
    <w:rsid w:val="00CD22E7"/>
    <w:rsid w:val="00CD2642"/>
    <w:rsid w:val="00CD2769"/>
    <w:rsid w:val="00CD2DAA"/>
    <w:rsid w:val="00CD38D6"/>
    <w:rsid w:val="00CD3B35"/>
    <w:rsid w:val="00CD4EA2"/>
    <w:rsid w:val="00CD5792"/>
    <w:rsid w:val="00CD62BF"/>
    <w:rsid w:val="00CD68A3"/>
    <w:rsid w:val="00CD7169"/>
    <w:rsid w:val="00CD7AB5"/>
    <w:rsid w:val="00CD7C88"/>
    <w:rsid w:val="00CE017B"/>
    <w:rsid w:val="00CE07C0"/>
    <w:rsid w:val="00CE114B"/>
    <w:rsid w:val="00CE1330"/>
    <w:rsid w:val="00CE46BE"/>
    <w:rsid w:val="00CE67A4"/>
    <w:rsid w:val="00CE6C91"/>
    <w:rsid w:val="00CE7C99"/>
    <w:rsid w:val="00CF0383"/>
    <w:rsid w:val="00CF0D8B"/>
    <w:rsid w:val="00CF1002"/>
    <w:rsid w:val="00CF2037"/>
    <w:rsid w:val="00CF21D6"/>
    <w:rsid w:val="00CF2A3F"/>
    <w:rsid w:val="00CF32EF"/>
    <w:rsid w:val="00CF33E5"/>
    <w:rsid w:val="00CF3DBE"/>
    <w:rsid w:val="00CF5B73"/>
    <w:rsid w:val="00CF5F5D"/>
    <w:rsid w:val="00CF6784"/>
    <w:rsid w:val="00CF7233"/>
    <w:rsid w:val="00CF7845"/>
    <w:rsid w:val="00D00242"/>
    <w:rsid w:val="00D010A7"/>
    <w:rsid w:val="00D01C8D"/>
    <w:rsid w:val="00D02DCE"/>
    <w:rsid w:val="00D02DD7"/>
    <w:rsid w:val="00D02F76"/>
    <w:rsid w:val="00D0368E"/>
    <w:rsid w:val="00D04173"/>
    <w:rsid w:val="00D06D67"/>
    <w:rsid w:val="00D07478"/>
    <w:rsid w:val="00D10555"/>
    <w:rsid w:val="00D11E23"/>
    <w:rsid w:val="00D12C74"/>
    <w:rsid w:val="00D12DC0"/>
    <w:rsid w:val="00D145E1"/>
    <w:rsid w:val="00D150FD"/>
    <w:rsid w:val="00D17068"/>
    <w:rsid w:val="00D171E9"/>
    <w:rsid w:val="00D2141D"/>
    <w:rsid w:val="00D2354D"/>
    <w:rsid w:val="00D24113"/>
    <w:rsid w:val="00D24713"/>
    <w:rsid w:val="00D256D5"/>
    <w:rsid w:val="00D257C7"/>
    <w:rsid w:val="00D25860"/>
    <w:rsid w:val="00D25FDD"/>
    <w:rsid w:val="00D2606B"/>
    <w:rsid w:val="00D268F4"/>
    <w:rsid w:val="00D270FC"/>
    <w:rsid w:val="00D303A2"/>
    <w:rsid w:val="00D307B8"/>
    <w:rsid w:val="00D3164A"/>
    <w:rsid w:val="00D325E2"/>
    <w:rsid w:val="00D3334C"/>
    <w:rsid w:val="00D337C1"/>
    <w:rsid w:val="00D33899"/>
    <w:rsid w:val="00D350CA"/>
    <w:rsid w:val="00D35EAC"/>
    <w:rsid w:val="00D37327"/>
    <w:rsid w:val="00D3776F"/>
    <w:rsid w:val="00D40F50"/>
    <w:rsid w:val="00D411F7"/>
    <w:rsid w:val="00D42C24"/>
    <w:rsid w:val="00D43284"/>
    <w:rsid w:val="00D4343D"/>
    <w:rsid w:val="00D45D1F"/>
    <w:rsid w:val="00D462A0"/>
    <w:rsid w:val="00D46564"/>
    <w:rsid w:val="00D47FE6"/>
    <w:rsid w:val="00D50C61"/>
    <w:rsid w:val="00D512B0"/>
    <w:rsid w:val="00D51E55"/>
    <w:rsid w:val="00D54595"/>
    <w:rsid w:val="00D579C0"/>
    <w:rsid w:val="00D60023"/>
    <w:rsid w:val="00D60975"/>
    <w:rsid w:val="00D60D1A"/>
    <w:rsid w:val="00D60E9A"/>
    <w:rsid w:val="00D6103E"/>
    <w:rsid w:val="00D61589"/>
    <w:rsid w:val="00D616C3"/>
    <w:rsid w:val="00D61F51"/>
    <w:rsid w:val="00D62CBC"/>
    <w:rsid w:val="00D63369"/>
    <w:rsid w:val="00D635B1"/>
    <w:rsid w:val="00D63DF8"/>
    <w:rsid w:val="00D65259"/>
    <w:rsid w:val="00D65A45"/>
    <w:rsid w:val="00D674E7"/>
    <w:rsid w:val="00D710AC"/>
    <w:rsid w:val="00D714F2"/>
    <w:rsid w:val="00D71B77"/>
    <w:rsid w:val="00D72C4F"/>
    <w:rsid w:val="00D7360F"/>
    <w:rsid w:val="00D73DAC"/>
    <w:rsid w:val="00D750F1"/>
    <w:rsid w:val="00D7577D"/>
    <w:rsid w:val="00D7610D"/>
    <w:rsid w:val="00D76911"/>
    <w:rsid w:val="00D803CE"/>
    <w:rsid w:val="00D808F5"/>
    <w:rsid w:val="00D84491"/>
    <w:rsid w:val="00D85B81"/>
    <w:rsid w:val="00D867A9"/>
    <w:rsid w:val="00D86D9B"/>
    <w:rsid w:val="00D876F0"/>
    <w:rsid w:val="00D90661"/>
    <w:rsid w:val="00D91A13"/>
    <w:rsid w:val="00D927F7"/>
    <w:rsid w:val="00D93CB7"/>
    <w:rsid w:val="00D9411A"/>
    <w:rsid w:val="00D94313"/>
    <w:rsid w:val="00D94E94"/>
    <w:rsid w:val="00D9566F"/>
    <w:rsid w:val="00D965E7"/>
    <w:rsid w:val="00D9717E"/>
    <w:rsid w:val="00D97DBB"/>
    <w:rsid w:val="00D97E48"/>
    <w:rsid w:val="00DA0A35"/>
    <w:rsid w:val="00DA0A8B"/>
    <w:rsid w:val="00DA2A18"/>
    <w:rsid w:val="00DA3B98"/>
    <w:rsid w:val="00DA3FF1"/>
    <w:rsid w:val="00DA41A9"/>
    <w:rsid w:val="00DA5002"/>
    <w:rsid w:val="00DA5EB8"/>
    <w:rsid w:val="00DA622A"/>
    <w:rsid w:val="00DA64EB"/>
    <w:rsid w:val="00DA7B55"/>
    <w:rsid w:val="00DB04FE"/>
    <w:rsid w:val="00DB0FD0"/>
    <w:rsid w:val="00DB4EDE"/>
    <w:rsid w:val="00DB5EDA"/>
    <w:rsid w:val="00DC154A"/>
    <w:rsid w:val="00DC2243"/>
    <w:rsid w:val="00DC3FA4"/>
    <w:rsid w:val="00DC40BF"/>
    <w:rsid w:val="00DC40CD"/>
    <w:rsid w:val="00DC5508"/>
    <w:rsid w:val="00DC5B47"/>
    <w:rsid w:val="00DC6B56"/>
    <w:rsid w:val="00DC7257"/>
    <w:rsid w:val="00DC74E0"/>
    <w:rsid w:val="00DC79D2"/>
    <w:rsid w:val="00DC7EE8"/>
    <w:rsid w:val="00DD302F"/>
    <w:rsid w:val="00DD33FB"/>
    <w:rsid w:val="00DD4C32"/>
    <w:rsid w:val="00DD545D"/>
    <w:rsid w:val="00DD59A9"/>
    <w:rsid w:val="00DD5DC2"/>
    <w:rsid w:val="00DE0037"/>
    <w:rsid w:val="00DE003F"/>
    <w:rsid w:val="00DE0F83"/>
    <w:rsid w:val="00DE134B"/>
    <w:rsid w:val="00DE1747"/>
    <w:rsid w:val="00DE1FBB"/>
    <w:rsid w:val="00DE3DE4"/>
    <w:rsid w:val="00DE5751"/>
    <w:rsid w:val="00DE6013"/>
    <w:rsid w:val="00DE738C"/>
    <w:rsid w:val="00DE7C6C"/>
    <w:rsid w:val="00DF0B31"/>
    <w:rsid w:val="00DF0D0E"/>
    <w:rsid w:val="00DF1147"/>
    <w:rsid w:val="00DF2F71"/>
    <w:rsid w:val="00DF45CC"/>
    <w:rsid w:val="00DF4A50"/>
    <w:rsid w:val="00DF4C03"/>
    <w:rsid w:val="00DF4EC3"/>
    <w:rsid w:val="00DF5FDB"/>
    <w:rsid w:val="00E01C1B"/>
    <w:rsid w:val="00E0423B"/>
    <w:rsid w:val="00E04CC4"/>
    <w:rsid w:val="00E05DE1"/>
    <w:rsid w:val="00E05E48"/>
    <w:rsid w:val="00E077BF"/>
    <w:rsid w:val="00E07E13"/>
    <w:rsid w:val="00E107AE"/>
    <w:rsid w:val="00E10DDB"/>
    <w:rsid w:val="00E13710"/>
    <w:rsid w:val="00E13995"/>
    <w:rsid w:val="00E13D66"/>
    <w:rsid w:val="00E14253"/>
    <w:rsid w:val="00E1449C"/>
    <w:rsid w:val="00E1480E"/>
    <w:rsid w:val="00E15EAA"/>
    <w:rsid w:val="00E1679F"/>
    <w:rsid w:val="00E17E61"/>
    <w:rsid w:val="00E204DB"/>
    <w:rsid w:val="00E20AF5"/>
    <w:rsid w:val="00E2114F"/>
    <w:rsid w:val="00E211C0"/>
    <w:rsid w:val="00E222AE"/>
    <w:rsid w:val="00E2232D"/>
    <w:rsid w:val="00E22A19"/>
    <w:rsid w:val="00E22AAD"/>
    <w:rsid w:val="00E23488"/>
    <w:rsid w:val="00E24AE5"/>
    <w:rsid w:val="00E25FD8"/>
    <w:rsid w:val="00E26520"/>
    <w:rsid w:val="00E3070C"/>
    <w:rsid w:val="00E30DFD"/>
    <w:rsid w:val="00E31473"/>
    <w:rsid w:val="00E32C87"/>
    <w:rsid w:val="00E330EB"/>
    <w:rsid w:val="00E33795"/>
    <w:rsid w:val="00E33CFB"/>
    <w:rsid w:val="00E3445A"/>
    <w:rsid w:val="00E34C0D"/>
    <w:rsid w:val="00E35D3E"/>
    <w:rsid w:val="00E35FA4"/>
    <w:rsid w:val="00E367AB"/>
    <w:rsid w:val="00E43A6B"/>
    <w:rsid w:val="00E45C5C"/>
    <w:rsid w:val="00E47EB1"/>
    <w:rsid w:val="00E50516"/>
    <w:rsid w:val="00E50BE2"/>
    <w:rsid w:val="00E5108D"/>
    <w:rsid w:val="00E51401"/>
    <w:rsid w:val="00E5287A"/>
    <w:rsid w:val="00E529B7"/>
    <w:rsid w:val="00E5405C"/>
    <w:rsid w:val="00E541A1"/>
    <w:rsid w:val="00E543F4"/>
    <w:rsid w:val="00E55923"/>
    <w:rsid w:val="00E56191"/>
    <w:rsid w:val="00E606FF"/>
    <w:rsid w:val="00E61107"/>
    <w:rsid w:val="00E61F14"/>
    <w:rsid w:val="00E61FD9"/>
    <w:rsid w:val="00E621C8"/>
    <w:rsid w:val="00E628AD"/>
    <w:rsid w:val="00E64A46"/>
    <w:rsid w:val="00E6559E"/>
    <w:rsid w:val="00E657DB"/>
    <w:rsid w:val="00E66031"/>
    <w:rsid w:val="00E66D16"/>
    <w:rsid w:val="00E673AB"/>
    <w:rsid w:val="00E67CA8"/>
    <w:rsid w:val="00E67DD1"/>
    <w:rsid w:val="00E717FC"/>
    <w:rsid w:val="00E73946"/>
    <w:rsid w:val="00E73C98"/>
    <w:rsid w:val="00E73CE1"/>
    <w:rsid w:val="00E73D27"/>
    <w:rsid w:val="00E74115"/>
    <w:rsid w:val="00E7435D"/>
    <w:rsid w:val="00E7475B"/>
    <w:rsid w:val="00E74A61"/>
    <w:rsid w:val="00E74F30"/>
    <w:rsid w:val="00E75163"/>
    <w:rsid w:val="00E7532C"/>
    <w:rsid w:val="00E75709"/>
    <w:rsid w:val="00E7650B"/>
    <w:rsid w:val="00E76806"/>
    <w:rsid w:val="00E7684B"/>
    <w:rsid w:val="00E7708C"/>
    <w:rsid w:val="00E77831"/>
    <w:rsid w:val="00E7788A"/>
    <w:rsid w:val="00E8067C"/>
    <w:rsid w:val="00E80890"/>
    <w:rsid w:val="00E80FD3"/>
    <w:rsid w:val="00E81965"/>
    <w:rsid w:val="00E8263B"/>
    <w:rsid w:val="00E84092"/>
    <w:rsid w:val="00E84572"/>
    <w:rsid w:val="00E86241"/>
    <w:rsid w:val="00E86A69"/>
    <w:rsid w:val="00E8756B"/>
    <w:rsid w:val="00E90149"/>
    <w:rsid w:val="00E90419"/>
    <w:rsid w:val="00E91179"/>
    <w:rsid w:val="00E91F90"/>
    <w:rsid w:val="00E92B3B"/>
    <w:rsid w:val="00E9320F"/>
    <w:rsid w:val="00E934C9"/>
    <w:rsid w:val="00E9363D"/>
    <w:rsid w:val="00E94937"/>
    <w:rsid w:val="00E94C0A"/>
    <w:rsid w:val="00E9552B"/>
    <w:rsid w:val="00E955A8"/>
    <w:rsid w:val="00E96AF1"/>
    <w:rsid w:val="00E97DB1"/>
    <w:rsid w:val="00EA09E8"/>
    <w:rsid w:val="00EA110B"/>
    <w:rsid w:val="00EA1341"/>
    <w:rsid w:val="00EA14BD"/>
    <w:rsid w:val="00EA2054"/>
    <w:rsid w:val="00EA22C7"/>
    <w:rsid w:val="00EA395D"/>
    <w:rsid w:val="00EA3B42"/>
    <w:rsid w:val="00EA4F2A"/>
    <w:rsid w:val="00EA5693"/>
    <w:rsid w:val="00EA72CC"/>
    <w:rsid w:val="00EA7EF2"/>
    <w:rsid w:val="00EB1326"/>
    <w:rsid w:val="00EB15D1"/>
    <w:rsid w:val="00EB1A2E"/>
    <w:rsid w:val="00EB1C99"/>
    <w:rsid w:val="00EB40EB"/>
    <w:rsid w:val="00EB44CB"/>
    <w:rsid w:val="00EB4E2E"/>
    <w:rsid w:val="00EB5963"/>
    <w:rsid w:val="00EB5AF7"/>
    <w:rsid w:val="00EB5BAD"/>
    <w:rsid w:val="00EB6203"/>
    <w:rsid w:val="00EB67A4"/>
    <w:rsid w:val="00EB6A18"/>
    <w:rsid w:val="00EB6F7B"/>
    <w:rsid w:val="00EB77EA"/>
    <w:rsid w:val="00EC23EB"/>
    <w:rsid w:val="00EC3EC1"/>
    <w:rsid w:val="00EC3EE1"/>
    <w:rsid w:val="00EC4077"/>
    <w:rsid w:val="00EC488C"/>
    <w:rsid w:val="00EC48C1"/>
    <w:rsid w:val="00EC6374"/>
    <w:rsid w:val="00EC79E8"/>
    <w:rsid w:val="00EC7F42"/>
    <w:rsid w:val="00ED0216"/>
    <w:rsid w:val="00ED0F45"/>
    <w:rsid w:val="00ED3118"/>
    <w:rsid w:val="00ED3D4D"/>
    <w:rsid w:val="00ED3F7D"/>
    <w:rsid w:val="00ED43E5"/>
    <w:rsid w:val="00ED470D"/>
    <w:rsid w:val="00ED5EBB"/>
    <w:rsid w:val="00ED61BA"/>
    <w:rsid w:val="00ED7035"/>
    <w:rsid w:val="00EE1286"/>
    <w:rsid w:val="00EE1456"/>
    <w:rsid w:val="00EE1545"/>
    <w:rsid w:val="00EE1D3D"/>
    <w:rsid w:val="00EE4B26"/>
    <w:rsid w:val="00EE58F1"/>
    <w:rsid w:val="00EE606D"/>
    <w:rsid w:val="00EE7589"/>
    <w:rsid w:val="00EF1CE8"/>
    <w:rsid w:val="00EF260B"/>
    <w:rsid w:val="00EF2B14"/>
    <w:rsid w:val="00EF2E7A"/>
    <w:rsid w:val="00EF3271"/>
    <w:rsid w:val="00EF36C2"/>
    <w:rsid w:val="00EF4C37"/>
    <w:rsid w:val="00EF63D2"/>
    <w:rsid w:val="00EF7011"/>
    <w:rsid w:val="00EF7921"/>
    <w:rsid w:val="00F0063D"/>
    <w:rsid w:val="00F013D3"/>
    <w:rsid w:val="00F01426"/>
    <w:rsid w:val="00F01691"/>
    <w:rsid w:val="00F01CE3"/>
    <w:rsid w:val="00F02150"/>
    <w:rsid w:val="00F03681"/>
    <w:rsid w:val="00F03F78"/>
    <w:rsid w:val="00F03F95"/>
    <w:rsid w:val="00F04555"/>
    <w:rsid w:val="00F05E46"/>
    <w:rsid w:val="00F06302"/>
    <w:rsid w:val="00F06EAE"/>
    <w:rsid w:val="00F127B9"/>
    <w:rsid w:val="00F13DED"/>
    <w:rsid w:val="00F15D30"/>
    <w:rsid w:val="00F161D6"/>
    <w:rsid w:val="00F17330"/>
    <w:rsid w:val="00F173C9"/>
    <w:rsid w:val="00F207BD"/>
    <w:rsid w:val="00F20C0F"/>
    <w:rsid w:val="00F215A9"/>
    <w:rsid w:val="00F216BC"/>
    <w:rsid w:val="00F216EC"/>
    <w:rsid w:val="00F22364"/>
    <w:rsid w:val="00F2277E"/>
    <w:rsid w:val="00F23572"/>
    <w:rsid w:val="00F23668"/>
    <w:rsid w:val="00F2405F"/>
    <w:rsid w:val="00F24152"/>
    <w:rsid w:val="00F241AF"/>
    <w:rsid w:val="00F24B45"/>
    <w:rsid w:val="00F2572D"/>
    <w:rsid w:val="00F25DEB"/>
    <w:rsid w:val="00F26620"/>
    <w:rsid w:val="00F30497"/>
    <w:rsid w:val="00F31943"/>
    <w:rsid w:val="00F31B36"/>
    <w:rsid w:val="00F31B39"/>
    <w:rsid w:val="00F31B56"/>
    <w:rsid w:val="00F3206A"/>
    <w:rsid w:val="00F32305"/>
    <w:rsid w:val="00F328F0"/>
    <w:rsid w:val="00F36147"/>
    <w:rsid w:val="00F3762A"/>
    <w:rsid w:val="00F37681"/>
    <w:rsid w:val="00F37701"/>
    <w:rsid w:val="00F37A9A"/>
    <w:rsid w:val="00F37F75"/>
    <w:rsid w:val="00F437CB"/>
    <w:rsid w:val="00F47EE8"/>
    <w:rsid w:val="00F50C33"/>
    <w:rsid w:val="00F531FE"/>
    <w:rsid w:val="00F5390A"/>
    <w:rsid w:val="00F5408A"/>
    <w:rsid w:val="00F545F4"/>
    <w:rsid w:val="00F5467F"/>
    <w:rsid w:val="00F5517E"/>
    <w:rsid w:val="00F562B9"/>
    <w:rsid w:val="00F56F8E"/>
    <w:rsid w:val="00F6104D"/>
    <w:rsid w:val="00F6184B"/>
    <w:rsid w:val="00F62ACD"/>
    <w:rsid w:val="00F62CAE"/>
    <w:rsid w:val="00F6346C"/>
    <w:rsid w:val="00F63782"/>
    <w:rsid w:val="00F63FB7"/>
    <w:rsid w:val="00F642EE"/>
    <w:rsid w:val="00F64796"/>
    <w:rsid w:val="00F654B7"/>
    <w:rsid w:val="00F66091"/>
    <w:rsid w:val="00F663CE"/>
    <w:rsid w:val="00F6687C"/>
    <w:rsid w:val="00F66CBE"/>
    <w:rsid w:val="00F672E1"/>
    <w:rsid w:val="00F70FD1"/>
    <w:rsid w:val="00F7125D"/>
    <w:rsid w:val="00F72D0D"/>
    <w:rsid w:val="00F72DFE"/>
    <w:rsid w:val="00F75045"/>
    <w:rsid w:val="00F755BF"/>
    <w:rsid w:val="00F758DA"/>
    <w:rsid w:val="00F76245"/>
    <w:rsid w:val="00F763A8"/>
    <w:rsid w:val="00F76BFC"/>
    <w:rsid w:val="00F77C53"/>
    <w:rsid w:val="00F80331"/>
    <w:rsid w:val="00F811EF"/>
    <w:rsid w:val="00F824C8"/>
    <w:rsid w:val="00F8262B"/>
    <w:rsid w:val="00F82A0A"/>
    <w:rsid w:val="00F839FE"/>
    <w:rsid w:val="00F83B68"/>
    <w:rsid w:val="00F840A9"/>
    <w:rsid w:val="00F84AF0"/>
    <w:rsid w:val="00F8580B"/>
    <w:rsid w:val="00F85848"/>
    <w:rsid w:val="00F860A6"/>
    <w:rsid w:val="00F87C37"/>
    <w:rsid w:val="00F908E1"/>
    <w:rsid w:val="00F90BED"/>
    <w:rsid w:val="00F92EF0"/>
    <w:rsid w:val="00F95EBD"/>
    <w:rsid w:val="00F96A6D"/>
    <w:rsid w:val="00F97529"/>
    <w:rsid w:val="00F97D28"/>
    <w:rsid w:val="00F97E99"/>
    <w:rsid w:val="00F97EB7"/>
    <w:rsid w:val="00FA05D8"/>
    <w:rsid w:val="00FA11A9"/>
    <w:rsid w:val="00FA1A55"/>
    <w:rsid w:val="00FA1F5F"/>
    <w:rsid w:val="00FA1FC6"/>
    <w:rsid w:val="00FA2545"/>
    <w:rsid w:val="00FA3343"/>
    <w:rsid w:val="00FA3AC8"/>
    <w:rsid w:val="00FA4E57"/>
    <w:rsid w:val="00FA4F8A"/>
    <w:rsid w:val="00FA50AF"/>
    <w:rsid w:val="00FA52CF"/>
    <w:rsid w:val="00FA6516"/>
    <w:rsid w:val="00FB04BE"/>
    <w:rsid w:val="00FB0E52"/>
    <w:rsid w:val="00FB1C68"/>
    <w:rsid w:val="00FB2A71"/>
    <w:rsid w:val="00FB3C3C"/>
    <w:rsid w:val="00FB3CFF"/>
    <w:rsid w:val="00FB45FD"/>
    <w:rsid w:val="00FB5093"/>
    <w:rsid w:val="00FB570E"/>
    <w:rsid w:val="00FB727B"/>
    <w:rsid w:val="00FB7818"/>
    <w:rsid w:val="00FB7CDD"/>
    <w:rsid w:val="00FC08C1"/>
    <w:rsid w:val="00FC229A"/>
    <w:rsid w:val="00FC4755"/>
    <w:rsid w:val="00FC52C9"/>
    <w:rsid w:val="00FC600D"/>
    <w:rsid w:val="00FC7600"/>
    <w:rsid w:val="00FC7B26"/>
    <w:rsid w:val="00FC7E1C"/>
    <w:rsid w:val="00FD0EC8"/>
    <w:rsid w:val="00FD164C"/>
    <w:rsid w:val="00FD253C"/>
    <w:rsid w:val="00FD49FD"/>
    <w:rsid w:val="00FD4F16"/>
    <w:rsid w:val="00FD4FF5"/>
    <w:rsid w:val="00FD63AC"/>
    <w:rsid w:val="00FD651A"/>
    <w:rsid w:val="00FD6F6E"/>
    <w:rsid w:val="00FE05CC"/>
    <w:rsid w:val="00FE2B0F"/>
    <w:rsid w:val="00FE5623"/>
    <w:rsid w:val="00FE5A1C"/>
    <w:rsid w:val="00FE5B60"/>
    <w:rsid w:val="00FE5B6F"/>
    <w:rsid w:val="00FE5E7C"/>
    <w:rsid w:val="00FE68D2"/>
    <w:rsid w:val="00FE697E"/>
    <w:rsid w:val="00FE7279"/>
    <w:rsid w:val="00FF07BD"/>
    <w:rsid w:val="00FF093E"/>
    <w:rsid w:val="00FF0B86"/>
    <w:rsid w:val="00FF12C0"/>
    <w:rsid w:val="00FF1399"/>
    <w:rsid w:val="00FF1946"/>
    <w:rsid w:val="00FF4A05"/>
    <w:rsid w:val="00FF5A83"/>
    <w:rsid w:val="00FF5F38"/>
    <w:rsid w:val="00FF7C72"/>
    <w:rsid w:val="00FF7EC2"/>
    <w:rsid w:val="00FF7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55"/>
        <o:r id="V:Rule2" type="connector" idref="#_x0000_s1064"/>
        <o:r id="V:Rule3" type="connector" idref="#_x0000_s1057"/>
        <o:r id="V:Rule4" type="connector" idref="#_x0000_s1056"/>
        <o:r id="V:Rule5" type="connector" idref="#_x0000_s1059"/>
        <o:r id="V:Rule6" type="connector" idref="#_x0000_s1060"/>
        <o:r id="V:Rule7" type="connector" idref="#_x0000_s1065"/>
        <o:r id="V:Rule8" type="connector" idref="#_x0000_s1058"/>
        <o:r id="V:Rule9" type="connector" idref="#_x0000_s1063"/>
        <o:r id="V:Rule10" type="connector" idref="#_x0000_s1062"/>
        <o:r id="V:Rule11"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2BF"/>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CD62BF"/>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CD62BF"/>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CD62BF"/>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CD62BF"/>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2BF"/>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CD62B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CD62BF"/>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CD62BF"/>
    <w:rPr>
      <w:rFonts w:ascii="Calibri Light" w:eastAsia="Times New Roman" w:hAnsi="Calibri Light" w:cs="Times New Roman"/>
      <w:color w:val="2E74B5"/>
      <w:sz w:val="28"/>
      <w:szCs w:val="20"/>
      <w:lang w:eastAsia="ru-RU"/>
    </w:rPr>
  </w:style>
  <w:style w:type="table" w:styleId="a3">
    <w:name w:val="Table Grid"/>
    <w:basedOn w:val="a1"/>
    <w:uiPriority w:val="99"/>
    <w:rsid w:val="00CD62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D62B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CD62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CD62BF"/>
    <w:rPr>
      <w:color w:val="0000FF"/>
      <w:u w:val="single"/>
    </w:rPr>
  </w:style>
  <w:style w:type="paragraph" w:styleId="a5">
    <w:name w:val="Normal (Web)"/>
    <w:basedOn w:val="a"/>
    <w:uiPriority w:val="99"/>
    <w:unhideWhenUsed/>
    <w:rsid w:val="00CD62BF"/>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CD62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CD62BF"/>
    <w:pPr>
      <w:ind w:left="720"/>
      <w:contextualSpacing/>
    </w:pPr>
  </w:style>
  <w:style w:type="paragraph" w:styleId="a7">
    <w:name w:val="header"/>
    <w:basedOn w:val="a"/>
    <w:link w:val="a8"/>
    <w:uiPriority w:val="99"/>
    <w:unhideWhenUsed/>
    <w:rsid w:val="00CD62BF"/>
    <w:pPr>
      <w:tabs>
        <w:tab w:val="center" w:pos="4677"/>
        <w:tab w:val="right" w:pos="9355"/>
      </w:tabs>
    </w:pPr>
  </w:style>
  <w:style w:type="character" w:customStyle="1" w:styleId="a8">
    <w:name w:val="Верхний колонтитул Знак"/>
    <w:basedOn w:val="a0"/>
    <w:link w:val="a7"/>
    <w:uiPriority w:val="99"/>
    <w:rsid w:val="00CD62BF"/>
    <w:rPr>
      <w:rFonts w:ascii="Tms Rmn" w:eastAsia="Times New Roman" w:hAnsi="Tms Rmn" w:cs="Times New Roman"/>
      <w:sz w:val="28"/>
      <w:szCs w:val="20"/>
      <w:lang w:eastAsia="ru-RU"/>
    </w:rPr>
  </w:style>
  <w:style w:type="paragraph" w:styleId="a9">
    <w:name w:val="footer"/>
    <w:basedOn w:val="a"/>
    <w:link w:val="aa"/>
    <w:uiPriority w:val="99"/>
    <w:unhideWhenUsed/>
    <w:rsid w:val="00CD62BF"/>
    <w:pPr>
      <w:tabs>
        <w:tab w:val="center" w:pos="4677"/>
        <w:tab w:val="right" w:pos="9355"/>
      </w:tabs>
    </w:pPr>
  </w:style>
  <w:style w:type="character" w:customStyle="1" w:styleId="aa">
    <w:name w:val="Нижний колонтитул Знак"/>
    <w:basedOn w:val="a0"/>
    <w:link w:val="a9"/>
    <w:uiPriority w:val="99"/>
    <w:rsid w:val="00CD62BF"/>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CD6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CD62BF"/>
    <w:rPr>
      <w:rFonts w:ascii="Courier New" w:eastAsia="Times New Roman" w:hAnsi="Courier New" w:cs="Courier New"/>
      <w:sz w:val="20"/>
      <w:szCs w:val="20"/>
      <w:lang w:eastAsia="ko-KR"/>
    </w:rPr>
  </w:style>
  <w:style w:type="character" w:customStyle="1" w:styleId="blk">
    <w:name w:val="blk"/>
    <w:basedOn w:val="a0"/>
    <w:rsid w:val="00CD62BF"/>
  </w:style>
  <w:style w:type="character" w:styleId="ab">
    <w:name w:val="Placeholder Text"/>
    <w:basedOn w:val="a0"/>
    <w:uiPriority w:val="99"/>
    <w:semiHidden/>
    <w:rsid w:val="00CD62BF"/>
    <w:rPr>
      <w:color w:val="808080"/>
    </w:rPr>
  </w:style>
  <w:style w:type="paragraph" w:styleId="ac">
    <w:name w:val="Balloon Text"/>
    <w:basedOn w:val="a"/>
    <w:link w:val="ad"/>
    <w:uiPriority w:val="99"/>
    <w:semiHidden/>
    <w:unhideWhenUsed/>
    <w:rsid w:val="00CD62BF"/>
    <w:rPr>
      <w:rFonts w:ascii="Tahoma" w:hAnsi="Tahoma" w:cs="Tahoma"/>
      <w:sz w:val="16"/>
      <w:szCs w:val="16"/>
    </w:rPr>
  </w:style>
  <w:style w:type="character" w:customStyle="1" w:styleId="ad">
    <w:name w:val="Текст выноски Знак"/>
    <w:basedOn w:val="a0"/>
    <w:link w:val="ac"/>
    <w:uiPriority w:val="99"/>
    <w:semiHidden/>
    <w:rsid w:val="00CD62BF"/>
    <w:rPr>
      <w:rFonts w:ascii="Tahoma" w:eastAsia="Times New Roman" w:hAnsi="Tahoma" w:cs="Tahoma"/>
      <w:sz w:val="16"/>
      <w:szCs w:val="16"/>
      <w:lang w:eastAsia="ru-RU"/>
    </w:rPr>
  </w:style>
  <w:style w:type="character" w:customStyle="1" w:styleId="r">
    <w:name w:val="r"/>
    <w:basedOn w:val="a0"/>
    <w:rsid w:val="00CD62BF"/>
  </w:style>
  <w:style w:type="paragraph" w:customStyle="1" w:styleId="ConsNormal">
    <w:name w:val="ConsNormal"/>
    <w:uiPriority w:val="99"/>
    <w:rsid w:val="00CD62B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CD62BF"/>
    <w:rPr>
      <w:b/>
      <w:bCs/>
    </w:rPr>
  </w:style>
  <w:style w:type="character" w:customStyle="1" w:styleId="apple-converted-space">
    <w:name w:val="apple-converted-space"/>
    <w:basedOn w:val="a0"/>
    <w:rsid w:val="00CD62BF"/>
  </w:style>
  <w:style w:type="character" w:styleId="af">
    <w:name w:val="annotation reference"/>
    <w:basedOn w:val="a0"/>
    <w:uiPriority w:val="99"/>
    <w:semiHidden/>
    <w:unhideWhenUsed/>
    <w:rsid w:val="00CD62BF"/>
    <w:rPr>
      <w:sz w:val="16"/>
      <w:szCs w:val="16"/>
    </w:rPr>
  </w:style>
  <w:style w:type="paragraph" w:styleId="af0">
    <w:name w:val="annotation text"/>
    <w:basedOn w:val="a"/>
    <w:link w:val="af1"/>
    <w:uiPriority w:val="99"/>
    <w:semiHidden/>
    <w:unhideWhenUsed/>
    <w:rsid w:val="00CD62BF"/>
    <w:rPr>
      <w:sz w:val="20"/>
    </w:rPr>
  </w:style>
  <w:style w:type="character" w:customStyle="1" w:styleId="af1">
    <w:name w:val="Текст примечания Знак"/>
    <w:basedOn w:val="a0"/>
    <w:link w:val="af0"/>
    <w:uiPriority w:val="99"/>
    <w:semiHidden/>
    <w:rsid w:val="00CD62BF"/>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CD62BF"/>
    <w:rPr>
      <w:b/>
      <w:bCs/>
    </w:rPr>
  </w:style>
  <w:style w:type="character" w:customStyle="1" w:styleId="af3">
    <w:name w:val="Тема примечания Знак"/>
    <w:basedOn w:val="af1"/>
    <w:link w:val="af2"/>
    <w:uiPriority w:val="99"/>
    <w:semiHidden/>
    <w:rsid w:val="00CD62BF"/>
    <w:rPr>
      <w:b/>
      <w:bCs/>
    </w:rPr>
  </w:style>
  <w:style w:type="paragraph" w:styleId="af4">
    <w:name w:val="Revision"/>
    <w:hidden/>
    <w:uiPriority w:val="99"/>
    <w:semiHidden/>
    <w:rsid w:val="00CD62BF"/>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unhideWhenUsed/>
    <w:rsid w:val="00CD62BF"/>
    <w:rPr>
      <w:sz w:val="20"/>
    </w:rPr>
  </w:style>
  <w:style w:type="character" w:customStyle="1" w:styleId="af6">
    <w:name w:val="Текст сноски Знак"/>
    <w:basedOn w:val="a0"/>
    <w:link w:val="af5"/>
    <w:uiPriority w:val="99"/>
    <w:rsid w:val="00CD62BF"/>
    <w:rPr>
      <w:rFonts w:ascii="Tms Rmn" w:eastAsia="Times New Roman" w:hAnsi="Tms Rmn" w:cs="Times New Roman"/>
      <w:sz w:val="20"/>
      <w:szCs w:val="20"/>
      <w:lang w:eastAsia="ru-RU"/>
    </w:rPr>
  </w:style>
  <w:style w:type="character" w:styleId="af7">
    <w:name w:val="footnote reference"/>
    <w:basedOn w:val="a0"/>
    <w:uiPriority w:val="99"/>
    <w:unhideWhenUsed/>
    <w:rsid w:val="00CD62BF"/>
    <w:rPr>
      <w:vertAlign w:val="superscript"/>
    </w:rPr>
  </w:style>
  <w:style w:type="character" w:styleId="af8">
    <w:name w:val="page number"/>
    <w:basedOn w:val="a0"/>
    <w:rsid w:val="00CD62BF"/>
  </w:style>
  <w:style w:type="paragraph" w:styleId="af9">
    <w:name w:val="Plain Text"/>
    <w:basedOn w:val="a"/>
    <w:link w:val="afa"/>
    <w:uiPriority w:val="99"/>
    <w:unhideWhenUsed/>
    <w:rsid w:val="00CD62BF"/>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CD62BF"/>
    <w:rPr>
      <w:rFonts w:ascii="Consolas" w:eastAsia="Calibri" w:hAnsi="Consolas" w:cs="Times New Roman"/>
      <w:sz w:val="21"/>
      <w:szCs w:val="21"/>
    </w:rPr>
  </w:style>
  <w:style w:type="character" w:customStyle="1" w:styleId="ConsPlusNormal0">
    <w:name w:val="ConsPlusNormal Знак"/>
    <w:link w:val="ConsPlusNormal"/>
    <w:locked/>
    <w:rsid w:val="00CD62BF"/>
    <w:rPr>
      <w:rFonts w:ascii="Arial" w:eastAsia="Times New Roman" w:hAnsi="Arial" w:cs="Arial"/>
      <w:sz w:val="20"/>
      <w:szCs w:val="20"/>
      <w:lang w:eastAsia="ru-RU"/>
    </w:rPr>
  </w:style>
  <w:style w:type="paragraph" w:customStyle="1" w:styleId="ConsPlusTitle">
    <w:name w:val="ConsPlusTitle"/>
    <w:rsid w:val="00CD62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CD62BF"/>
    <w:rPr>
      <w:rFonts w:ascii="Times New Roman" w:hAnsi="Times New Roman" w:cs="Times New Roman"/>
      <w:sz w:val="24"/>
      <w:szCs w:val="24"/>
    </w:rPr>
  </w:style>
  <w:style w:type="paragraph" w:styleId="afb">
    <w:name w:val="Subtitle"/>
    <w:basedOn w:val="a"/>
    <w:next w:val="a"/>
    <w:link w:val="afc"/>
    <w:uiPriority w:val="11"/>
    <w:qFormat/>
    <w:rsid w:val="00CD62BF"/>
    <w:pPr>
      <w:spacing w:after="60" w:line="276" w:lineRule="auto"/>
      <w:ind w:firstLine="0"/>
      <w:jc w:val="center"/>
      <w:outlineLvl w:val="1"/>
    </w:pPr>
    <w:rPr>
      <w:rFonts w:ascii="Cambria" w:hAnsi="Cambria"/>
      <w:sz w:val="24"/>
      <w:szCs w:val="24"/>
      <w:lang w:eastAsia="en-US"/>
    </w:rPr>
  </w:style>
  <w:style w:type="character" w:customStyle="1" w:styleId="afc">
    <w:name w:val="Подзаголовок Знак"/>
    <w:basedOn w:val="a0"/>
    <w:link w:val="afb"/>
    <w:uiPriority w:val="11"/>
    <w:rsid w:val="00CD62BF"/>
    <w:rPr>
      <w:rFonts w:ascii="Cambria" w:eastAsia="Times New Roman" w:hAnsi="Cambria" w:cs="Times New Roman"/>
      <w:sz w:val="24"/>
      <w:szCs w:val="24"/>
    </w:rPr>
  </w:style>
  <w:style w:type="paragraph" w:styleId="afd">
    <w:name w:val="No Spacing"/>
    <w:uiPriority w:val="99"/>
    <w:qFormat/>
    <w:rsid w:val="0098063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49048.0"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34639420.9991"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51C22-C287-4E16-9A84-41B2F25D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9844</Words>
  <Characters>56112</Characters>
  <Application>Microsoft Office Word</Application>
  <DocSecurity>0</DocSecurity>
  <Lines>467</Lines>
  <Paragraphs>131</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    </vt:lpstr>
      <vt:lpstr>    Раздел I. ОБЩИЕ ПОЛОЖЕНИЯ</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vt:lpstr>
      <vt:lpstr>    Раздел II. СТАНДАРТ ПРЕДОСТАВЛЕНИЯ МУНИЦИПАЛЬНОЙ УСЛУГИ</vt:lpstr>
      <vt:lpstr>        Глава 4. НАИМЕНОВАНИЕ МУНИЦИПАЛЬНОЙ УСЛУГИ</vt:lpstr>
      <vt:lpstr>        Глава 5. НАИМЕНОВАНИЕ ОРГАНА МЕСТНОГО САМОУПРАВЛЕНИЯ,</vt:lpstr>
      <vt:lpstr>        Глава 7. СРОК ПРЕДОСТАВЛЕНИЯ МУНИЦИПАЛЬНОЙ УСЛУГИ, В ТОМ ЧИСЛЕ С УЧЕТОМ НЕОБХОДИ</vt:lpstr>
      <vt:lpstr>        Глава 10. ПЕРЕЧЕНЬ ДОКУМЕНТОВ, НЕОБХОДИМЫХ В СООТВЕТСТВИИ С НОРМАТИВНЫМИ ПРАВОВЫ</vt:lpstr>
      <vt:lpstr>        Глава 12. ПЕРЕЧЕНЬ ОСНОВАНИЙ ДЛЯ ПРИОСТАНОВЛЕНИЯ</vt:lpstr>
      <vt:lpstr>        </vt:lpstr>
      <vt:lpstr>        Глава 13. ПЕРЕЧЕНЬ УСЛУГ, КОТОРЫЕ ЯВЛЯЮТСЯ НЕОБХОДИМЫМИ И ОБЯЗАТЕЛЬНЫМИ ДЛЯ ПРЕД</vt:lpstr>
      <vt:lpstr>        Глава 14. ПОРЯДОК, РАЗМЕР И ОСНОВАНИЯ ВЗИМАНИЯ ГОСУДАРСТВЕННОЙ ПОШЛИНЫ ИЛИ ИНОЙ </vt:lpstr>
      <vt:lpstr>        Глава 18. ТРЕБОВАНИЯ К ПОМЕЩЕНИЯМ,</vt:lpstr>
      <vt:lpstr>        Глава 19. ПОКАЗАТЕЛИ ДОСТУПНОСТИИ КАЧЕСТВА МУНИЦИПАЛЬНОЙ УСЛУГИ, В ТОМ ЧИСЛЕ КОЛ</vt:lpstr>
      <vt:lpstr>        Глава 20. ИНЫЕ ТРЕБОВАНИЯ, В ТОМ ЧИСЛЕ УЧИТЫВАЮЩИЕ ОСОБЕННОСТИ ПРЕДОСТАВЛЕНИЯ МУ</vt:lpstr>
      <vt:lpstr/>
      <vt:lpstr>        Раздел IV. ФОРМЫ КОНТРОЛЯ ЗА ПРЕДОСТАВЛЕНИЕМ МУНИЦИПАЛЬНОЙ УСЛУГИ</vt:lpstr>
      <vt:lpstr>        </vt:lpstr>
      <vt:lpstr>        Глава 27. ПОРЯДОК ОСУЩЕСТВЛЕНИЯ ТЕКУЩЕГО КОНТРОЛЯ ЗАСОБЛЮДЕНИЕМ И ИСПОЛНЕНИЕМ ОТ</vt:lpstr>
      <vt:lpstr>        </vt:lpstr>
      <vt:lpstr>        Глава 28. ПОРЯДОК И ПЕРИОДИЧНОСТЬ ОСУЩЕСТВЛЕНИЯ ПЛАНОВЫХ И ВНЕПЛАНОВЫХ ПРОВЕРОК </vt:lpstr>
      <vt:lpstr>        </vt:lpstr>
      <vt:lpstr>        Глава 29. ОТВЕТСТВЕННОСТЬ ДОЛЖНОСТНЫХ ЛИЦ ОРГАНА МЕСТНОГО САМОУПРАВЛЕНИЯ ЗА РЕШЕ</vt:lpstr>
      <vt:lpstr>        </vt:lpstr>
      <vt:lpstr>        Глава 30. ПОЛОЖЕНИЯ, ХАРАКТЕРИЗУЮЩИЕ ТРЕБОВАНИЯ К ПОРЯДКУ И ФОРМАМ КОНТРОЛЯ ЗА П</vt:lpstr>
      <vt:lpstr>        </vt:lpstr>
      <vt:lpstr>        </vt:lpstr>
      <vt:lpstr>        Раздел V. ДОСУДЕБНЫЙ (ВНЕСУДЕБНЫЙ) ПОРЯДОК ОБЖАЛОВАНИЯ РЕШЕНИЙ И ДЕЙСТВИЙ (БЕЗДЕ</vt:lpstr>
      <vt:lpstr>        </vt:lpstr>
      <vt:lpstr>        Глава 31. ОБЖАЛОВАНИЕ РЕШЕНИЙ И ДЕЙСТВИЙ (БЕЗДЕЙСТВИЯ) УПОЛНОМОЧЕННОГО ОРГАНА, А</vt:lpstr>
      <vt:lpstr>        </vt:lpstr>
      <vt:lpstr>    </vt:lpstr>
      <vt:lpstr>    Приложение 1</vt:lpstr>
      <vt:lpstr>    к административному регламенту предоставления муниципальной услуги «Предоставлен</vt:lpstr>
      <vt:lpstr/>
    </vt:vector>
  </TitlesOfParts>
  <Company/>
  <LinksUpToDate>false</LinksUpToDate>
  <CharactersWithSpaces>65825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2018-02-02T07:04:00Z</cp:lastPrinted>
  <dcterms:created xsi:type="dcterms:W3CDTF">2018-02-02T08:09:00Z</dcterms:created>
  <dcterms:modified xsi:type="dcterms:W3CDTF">2018-02-02T08:09:00Z</dcterms:modified>
</cp:coreProperties>
</file>