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9" w:rsidRDefault="00F51B09" w:rsidP="00F51B09">
      <w:pPr>
        <w:rPr>
          <w:rFonts w:ascii="Times New Roman" w:hAnsi="Times New Roman" w:cs="Times New Roman"/>
          <w:b/>
          <w:sz w:val="28"/>
          <w:szCs w:val="28"/>
        </w:rPr>
      </w:pP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F51B09" w:rsidRDefault="00F51B09" w:rsidP="00F51B0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 сельского поселения</w:t>
      </w:r>
    </w:p>
    <w:p w:rsidR="00F51B09" w:rsidRDefault="00F51B09" w:rsidP="00F51B0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F51B09" w:rsidRDefault="00F51B09" w:rsidP="00F51B0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51B09" w:rsidRDefault="00F51B09" w:rsidP="00F51B0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1B09" w:rsidRPr="00A30134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30 марта 2015г  № 79</w:t>
      </w:r>
    </w:p>
    <w:p w:rsidR="00F51B09" w:rsidRPr="00A30134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</w:p>
    <w:p w:rsidR="00F51B09" w:rsidRPr="00A30134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F51B09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Тимошинского муниципального образования</w:t>
      </w:r>
    </w:p>
    <w:p w:rsidR="004D52EB" w:rsidRDefault="004D52EB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2EB" w:rsidRDefault="004D52EB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2EB" w:rsidRPr="00A30134" w:rsidRDefault="004D52EB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735A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134">
        <w:rPr>
          <w:rFonts w:ascii="Times New Roman" w:hAnsi="Times New Roman" w:cs="Times New Roman"/>
          <w:sz w:val="28"/>
          <w:szCs w:val="28"/>
        </w:rPr>
        <w:t>На основании предписания  Службы архитектуры Иркутской области от 08.07.2014 № 82-37-917/14,  руководствуясь Уставом Тимошинского муниципального образования, Федеральным законом от 06.10.2003  № 131 –ФЗ  «Об общих принципах организации местного самоуправления в Российской Федерации», протокола публичных слушаний по внесению изменений в Правила землепользования и застройки Тимошинского муниципального образования, заключения о результатах публичных слушаний,  Дума Тимошинского муниципального образования</w:t>
      </w:r>
      <w:proofErr w:type="gramEnd"/>
    </w:p>
    <w:p w:rsidR="00F51B09" w:rsidRPr="00A30134" w:rsidRDefault="00F51B09" w:rsidP="00735AD6">
      <w:p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РЕШИЛА:</w:t>
      </w:r>
    </w:p>
    <w:p w:rsidR="00F51B09" w:rsidRPr="00A30134" w:rsidRDefault="00F51B09" w:rsidP="00735AD6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Тимошинского муниципального образования:</w:t>
      </w:r>
    </w:p>
    <w:p w:rsidR="00F51B09" w:rsidRPr="00A30134" w:rsidRDefault="00F51B09" w:rsidP="00735A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правил землепользования и застройки Тимошинского муниципального образования отобразить территорию подверженную риску возникновения чрезвычайных  ситуаций природного и техногенного характера (зона подтопления).</w:t>
      </w:r>
    </w:p>
    <w:p w:rsidR="00F51B09" w:rsidRPr="00A30134" w:rsidRDefault="00F51B09" w:rsidP="00735A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Зона индивидуальной жилой застройки  (ЖЗ104)</w:t>
      </w:r>
    </w:p>
    <w:p w:rsidR="00F51B09" w:rsidRPr="00A30134" w:rsidRDefault="00F51B09" w:rsidP="00735AD6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Пункт 1 «Основные виды и параметры разрешенного использования земельных участков и объектов капитального  строительства», в графу «Ограничения использования земельных участков и объектов капитального  строительства» добавить словами следующего содержания: </w:t>
      </w:r>
    </w:p>
    <w:p w:rsidR="00F51B09" w:rsidRPr="00A30134" w:rsidRDefault="00F51B09" w:rsidP="0073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lastRenderedPageBreak/>
        <w:t xml:space="preserve">«»Размещение объектов в зоне возможного подтопления осуществляется в соответствии со </w:t>
      </w:r>
      <w:proofErr w:type="spellStart"/>
      <w:r w:rsidRPr="00A3013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30134">
        <w:rPr>
          <w:rFonts w:ascii="Times New Roman" w:hAnsi="Times New Roman" w:cs="Times New Roman"/>
          <w:sz w:val="28"/>
          <w:szCs w:val="28"/>
        </w:rPr>
        <w:t xml:space="preserve"> 2.06.15-85 «Инженерная защита территории от затопления и подтопления», с учетом Водного Кодекса РФ».</w:t>
      </w:r>
    </w:p>
    <w:p w:rsidR="00F51B09" w:rsidRPr="00A30134" w:rsidRDefault="00F51B09" w:rsidP="00735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Данное решение публиковать в газете «Сельские вести».</w:t>
      </w:r>
    </w:p>
    <w:p w:rsidR="00F51B09" w:rsidRPr="00A30134" w:rsidRDefault="00F51B09" w:rsidP="00735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Контроль над исполнением решения оставляю за собой.</w:t>
      </w:r>
    </w:p>
    <w:p w:rsidR="00F51B09" w:rsidRPr="00A30134" w:rsidRDefault="00F51B09" w:rsidP="00735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 (обнародования).</w:t>
      </w:r>
    </w:p>
    <w:p w:rsidR="00F51B09" w:rsidRPr="00A30134" w:rsidRDefault="00F51B09" w:rsidP="0073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B09" w:rsidRDefault="00F51B09" w:rsidP="0073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09" w:rsidRPr="00A30134" w:rsidRDefault="00F51B09" w:rsidP="00735AD6">
      <w:pPr>
        <w:pStyle w:val="a3"/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Глава Тимошинского </w:t>
      </w:r>
      <w:r w:rsidRPr="00A30134">
        <w:rPr>
          <w:rFonts w:ascii="Times New Roman" w:hAnsi="Times New Roman" w:cs="Times New Roman"/>
          <w:sz w:val="28"/>
          <w:szCs w:val="28"/>
        </w:rPr>
        <w:tab/>
        <w:t xml:space="preserve">Ю. </w:t>
      </w:r>
      <w:proofErr w:type="spellStart"/>
      <w:r w:rsidRPr="00A30134">
        <w:rPr>
          <w:rFonts w:ascii="Times New Roman" w:hAnsi="Times New Roman" w:cs="Times New Roman"/>
          <w:sz w:val="28"/>
          <w:szCs w:val="28"/>
        </w:rPr>
        <w:t>Н.Замащикова</w:t>
      </w:r>
      <w:proofErr w:type="spellEnd"/>
    </w:p>
    <w:p w:rsidR="00F51B09" w:rsidRPr="00A30134" w:rsidRDefault="00F51B09" w:rsidP="00735AD6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0047" w:rsidRDefault="00B30047" w:rsidP="00735AD6">
      <w:pPr>
        <w:jc w:val="both"/>
      </w:pPr>
    </w:p>
    <w:sectPr w:rsidR="00B30047" w:rsidSect="00735AD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D0F"/>
    <w:multiLevelType w:val="multilevel"/>
    <w:tmpl w:val="DE9CA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1B09"/>
    <w:rsid w:val="00271C35"/>
    <w:rsid w:val="004D52EB"/>
    <w:rsid w:val="00735AD6"/>
    <w:rsid w:val="00A30134"/>
    <w:rsid w:val="00B30047"/>
    <w:rsid w:val="00DB22A0"/>
    <w:rsid w:val="00DF6339"/>
    <w:rsid w:val="00F51B09"/>
    <w:rsid w:val="00F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09"/>
    <w:pPr>
      <w:ind w:left="720"/>
      <w:contextualSpacing/>
    </w:pPr>
  </w:style>
  <w:style w:type="paragraph" w:styleId="a4">
    <w:name w:val="No Spacing"/>
    <w:uiPriority w:val="1"/>
    <w:qFormat/>
    <w:rsid w:val="00F51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2015-04-03T05:39:00Z</cp:lastPrinted>
  <dcterms:created xsi:type="dcterms:W3CDTF">2015-03-23T03:54:00Z</dcterms:created>
  <dcterms:modified xsi:type="dcterms:W3CDTF">2015-04-03T05:40:00Z</dcterms:modified>
</cp:coreProperties>
</file>